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2B" w:rsidRPr="006F792B" w:rsidRDefault="006F792B" w:rsidP="006F792B">
      <w:pPr>
        <w:shd w:val="clear" w:color="auto" w:fill="FFFFFF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z-Cyrl-UZ" w:eastAsia="ru-RU"/>
        </w:rPr>
      </w:pPr>
      <w:bookmarkStart w:id="0" w:name="_GoBack"/>
      <w:r w:rsidRPr="006F7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z-Cyrl-UZ" w:eastAsia="ru-RU"/>
        </w:rPr>
        <w:t>Банк томонидан очиқлик соҳасини такомиллаштириш бўйича таклифлар:</w:t>
      </w:r>
    </w:p>
    <w:p w:rsidR="006F792B" w:rsidRPr="006F792B" w:rsidRDefault="006F792B" w:rsidP="006F792B">
      <w:pPr>
        <w:shd w:val="clear" w:color="auto" w:fill="FFFFFF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– </w:t>
      </w:r>
      <w:r w:rsidRPr="006F792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“Давлат органлари фаолияти очиқлигини таъминлашда расмий ресурслардан фойдаланишнинг самарадорлиги ва хавфсизлик масалалари” мавзусида махсус медиа-тренинг ўткази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ш;</w:t>
      </w:r>
    </w:p>
    <w:p w:rsidR="006F792B" w:rsidRPr="006F792B" w:rsidRDefault="006F792B" w:rsidP="006F792B">
      <w:pPr>
        <w:shd w:val="clear" w:color="auto" w:fill="FFFFFF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–</w:t>
      </w:r>
      <w:r w:rsidRPr="006F792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ўз фаолияти бўйича</w:t>
      </w:r>
      <w:r w:rsidRPr="006F792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муаммоли масалалар рўйхатини шакллантири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б ўз расмий саҳифаларига жойлаштириш ҳамда жамоатчилик фикрини ўрганиш тизими жорий этиш</w:t>
      </w:r>
      <w:r w:rsidRPr="006F792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;</w:t>
      </w:r>
    </w:p>
    <w:p w:rsidR="006F792B" w:rsidRPr="006F792B" w:rsidRDefault="006F792B" w:rsidP="006F792B">
      <w:pPr>
        <w:shd w:val="clear" w:color="auto" w:fill="FFFFFF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–</w:t>
      </w:r>
      <w:r w:rsidRPr="006F792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оммавий ахборот воситалари билан фаол ҳамкорлик қилиш ва амалга оширилаётган ишлар ҳақида доимий ахборот бериш ҳамда фикр алмашиш мақсадида журналист ва блогерлар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билан </w:t>
      </w:r>
      <w:r w:rsidRPr="006F792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қисқа муддатли семинарлар ўтказиш;</w:t>
      </w:r>
    </w:p>
    <w:p w:rsidR="006F792B" w:rsidRPr="006F792B" w:rsidRDefault="006F792B" w:rsidP="006F792B">
      <w:pPr>
        <w:shd w:val="clear" w:color="auto" w:fill="FFFFFF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–</w:t>
      </w:r>
      <w:r w:rsidRPr="006F792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камида ҳар чоракда йиғилган ҳолда соҳадаги долзарб масалаларни муҳокама қилиш;</w:t>
      </w:r>
    </w:p>
    <w:p w:rsidR="006F792B" w:rsidRPr="006F792B" w:rsidRDefault="006F792B" w:rsidP="006F792B">
      <w:pPr>
        <w:shd w:val="clear" w:color="auto" w:fill="FFFFFF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–</w:t>
      </w:r>
      <w:r w:rsidRPr="006F792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соҳалар ҳамкорлигида ахборот кампанияларини ташкил қилиш.</w:t>
      </w:r>
      <w:bookmarkEnd w:id="0"/>
    </w:p>
    <w:sectPr w:rsidR="006F792B" w:rsidRPr="006F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2B"/>
    <w:rsid w:val="006F792B"/>
    <w:rsid w:val="007C011F"/>
    <w:rsid w:val="00BA582F"/>
    <w:rsid w:val="00F7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36A5"/>
  <w15:chartTrackingRefBased/>
  <w15:docId w15:val="{64172724-BA66-47AD-8BFB-F1C6F0FD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2024-02-07T10:34:00Z</dcterms:created>
  <dcterms:modified xsi:type="dcterms:W3CDTF">2024-02-07T10:39:00Z</dcterms:modified>
</cp:coreProperties>
</file>