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DD" w:rsidRPr="004B41D9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4B41D9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4B41D9" w:rsidRPr="004B41D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Essential</w:t>
      </w:r>
      <w:r w:rsidRPr="004B41D9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fact in the activity</w:t>
      </w:r>
      <w:r w:rsidR="00D22ADD" w:rsidRPr="004B41D9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B41D9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</w:p>
    <w:p w:rsidR="00A83414" w:rsidRPr="004B41D9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B41D9">
        <w:rPr>
          <w:rFonts w:ascii="Times New Roman" w:hAnsi="Times New Roman"/>
          <w:b/>
          <w:noProof/>
          <w:sz w:val="28"/>
          <w:szCs w:val="28"/>
          <w:lang w:val="uz-Cyrl-UZ"/>
        </w:rPr>
        <w:t>Joint-Stock Commercial Bank "Turonbank»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18"/>
        <w:gridCol w:w="3024"/>
        <w:gridCol w:w="71"/>
        <w:gridCol w:w="1112"/>
        <w:gridCol w:w="87"/>
        <w:gridCol w:w="103"/>
        <w:gridCol w:w="1290"/>
        <w:gridCol w:w="702"/>
        <w:gridCol w:w="146"/>
        <w:gridCol w:w="734"/>
        <w:gridCol w:w="243"/>
        <w:gridCol w:w="613"/>
        <w:gridCol w:w="77"/>
        <w:gridCol w:w="744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2026FE" w:rsidRPr="004B41D9" w:rsidTr="004B41D9">
        <w:trPr>
          <w:trHeight w:val="338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Joint-stock Commercial Bank "Turonbank" 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 name: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4B41D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4B41D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Exchange Ticker name: 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2026FE" w:rsidRPr="004B41D9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street</w:t>
            </w: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4A Abaya Street.</w:t>
            </w:r>
          </w:p>
        </w:tc>
      </w:tr>
      <w:tr w:rsidR="002026FE" w:rsidRPr="004B41D9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Tashkent city, street</w:t>
            </w: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4A Abaya Street.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4B41D9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4B41D9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 MATERIAL FACT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 Fact number: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4B41D9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a material fact:</w:t>
            </w:r>
          </w:p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 in the composition of the executive body</w:t>
            </w:r>
          </w:p>
        </w:tc>
      </w:tr>
      <w:tr w:rsidR="002026FE" w:rsidRPr="004B41D9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4B41D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 case of termination of the authority of the person</w:t>
            </w:r>
          </w:p>
        </w:tc>
      </w:tr>
      <w:tr w:rsidR="002026FE" w:rsidRPr="005F0601" w:rsidTr="004B41D9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the individual or full name of the legal 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B41D9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:rsidR="002026FE" w:rsidRPr="004B41D9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place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B41D9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lang w:val="en-US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R</w:t>
            </w:r>
            <w:r w:rsidR="004B41D9">
              <w:rPr>
                <w:rFonts w:ascii="inherit" w:hAnsi="inherit"/>
                <w:b/>
                <w:color w:val="212121"/>
                <w:lang w:val="en-US"/>
              </w:rPr>
              <w:t>elative</w:t>
            </w:r>
          </w:p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A83414">
              <w:rPr>
                <w:rFonts w:ascii="inherit" w:hAnsi="inherit"/>
                <w:b/>
                <w:color w:val="212121"/>
              </w:rPr>
              <w:t>stoc</w:t>
            </w:r>
            <w:proofErr w:type="spellEnd"/>
            <w:r w:rsidR="004B41D9">
              <w:rPr>
                <w:rFonts w:ascii="inherit" w:hAnsi="inherit"/>
                <w:b/>
                <w:color w:val="212121"/>
                <w:lang w:val="en-US"/>
              </w:rPr>
              <w:t>k</w:t>
            </w:r>
            <w:r w:rsidRPr="00A83414">
              <w:rPr>
                <w:rFonts w:ascii="inherit" w:hAnsi="inherit"/>
                <w:b/>
                <w:color w:val="212121"/>
              </w:rPr>
              <w:t>s</w:t>
            </w:r>
          </w:p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4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section work in</w:t>
            </w:r>
            <w:r>
              <w:rPr>
                <w:rFonts w:ascii="inherit" w:hAnsi="inherit"/>
                <w:b/>
                <w:color w:val="212121"/>
              </w:rPr>
              <w:t xml:space="preserve"> other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organizations</w:t>
            </w:r>
          </w:p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4B41D9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number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B41D9" w:rsidRDefault="004B41D9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lang w:val="en-US"/>
              </w:rPr>
            </w:pPr>
            <w:r>
              <w:rPr>
                <w:rFonts w:ascii="inherit" w:hAnsi="inherit"/>
                <w:b/>
                <w:color w:val="212121"/>
                <w:lang w:val="en-US"/>
              </w:rPr>
              <w:t>Working place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2026FE" w:rsidRPr="005F0601" w:rsidTr="004B41D9">
        <w:trPr>
          <w:trHeight w:val="24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0B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4B41D9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4B41D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 case of electionof a person's authority</w:t>
            </w:r>
          </w:p>
        </w:tc>
      </w:tr>
      <w:tr w:rsidR="002026FE" w:rsidRPr="005F0601" w:rsidTr="004B41D9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:rsidR="002026FE" w:rsidRPr="004B41D9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No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:rsidR="002026FE" w:rsidRPr="004B41D9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B41D9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:rsidR="002026FE" w:rsidRPr="004B41D9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place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Corresponding</w:t>
            </w:r>
          </w:p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to the promotion</w:t>
            </w:r>
          </w:p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4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work in</w:t>
            </w:r>
            <w:r>
              <w:rPr>
                <w:rFonts w:ascii="inherit" w:hAnsi="inherit"/>
                <w:b/>
                <w:color w:val="212121"/>
              </w:rPr>
              <w:t xml:space="preserve"> other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organizations</w:t>
            </w:r>
          </w:p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4B41D9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:rsidR="002026FE" w:rsidRPr="0036703C" w:rsidRDefault="002026FE" w:rsidP="00E64A02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number</w:t>
            </w:r>
          </w:p>
        </w:tc>
      </w:tr>
      <w:tr w:rsidR="00F1688D" w:rsidRPr="005F0601" w:rsidTr="004B41D9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88D" w:rsidRPr="005F0601" w:rsidRDefault="00F1688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88D" w:rsidRPr="005F060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88D" w:rsidRPr="005D57D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Akhmedov Tokhir</w:t>
            </w:r>
            <w:r w:rsidR="00BB01AC">
              <w:rPr>
                <w:rFonts w:ascii="Times New Roman" w:hAnsi="Times New Roman" w:cs="Times New Roman"/>
                <w:noProof/>
                <w:sz w:val="19"/>
                <w:szCs w:val="19"/>
              </w:rPr>
              <w:t>zhon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Khasanjon ugli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88D" w:rsidRPr="0036703C" w:rsidRDefault="004B41D9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688D" w:rsidRPr="007B033B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Director of the Treasury and Securities Department – Member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88D" w:rsidRPr="005F060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8D" w:rsidRPr="005F060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8D" w:rsidRPr="005F060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688D" w:rsidRPr="005F0601" w:rsidRDefault="00F1688D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4B41D9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A06B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decisions on these changes: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4B41D9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-US"/>
              </w:rPr>
              <w:t>Council of bank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4B41D9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 xml:space="preserve">                 Date when the decision was made: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61346D" w:rsidRDefault="000931CE" w:rsidP="000931C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03</w:t>
            </w:r>
            <w:r w:rsidR="002026FE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11</w:t>
            </w:r>
            <w:r w:rsidR="002026FE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61346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20</w:t>
            </w:r>
          </w:p>
        </w:tc>
      </w:tr>
      <w:tr w:rsidR="002026FE" w:rsidRPr="004B41D9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4B41D9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 xml:space="preserve">                 Date of registration of the record: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0931CE" w:rsidP="000931C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13</w:t>
            </w:r>
            <w:r w:rsidR="0061346D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11</w:t>
            </w:r>
            <w:r w:rsidR="0061346D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61346D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20</w:t>
            </w:r>
            <w:r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(since 22.12.2020 appointed to the position)</w:t>
            </w:r>
          </w:p>
        </w:tc>
      </w:tr>
      <w:tr w:rsidR="002026FE" w:rsidRPr="00D97614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Extract from the protocol of the governing body and passport data of the elected (appointed) person, indicating their place of residence</w:t>
            </w:r>
          </w:p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953" w:rsidRPr="004B41D9" w:rsidRDefault="0061346D" w:rsidP="00A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Passport data: </w:t>
            </w:r>
            <w:r w:rsidR="00AB7953" w:rsidRPr="004B41D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AA 1634607, police department of Sergelinsky district of Tashkent, issued on 28.05.2013.</w:t>
            </w:r>
          </w:p>
          <w:p w:rsidR="002026FE" w:rsidRPr="00D97614" w:rsidRDefault="00AB7953" w:rsidP="00A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7614">
              <w:rPr>
                <w:rFonts w:ascii="Times New Roman" w:hAnsi="Times New Roman" w:cs="Times New Roman"/>
                <w:noProof/>
                <w:sz w:val="20"/>
                <w:szCs w:val="20"/>
              </w:rPr>
              <w:t>Address: Dystlik-1, 2-38.</w:t>
            </w:r>
          </w:p>
        </w:tc>
      </w:tr>
      <w:tr w:rsidR="002026FE" w:rsidRPr="004B41D9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Composition of the executive body after changes</w:t>
            </w:r>
          </w:p>
        </w:tc>
      </w:tr>
      <w:tr w:rsidR="002026FE" w:rsidRPr="00B90C6E" w:rsidTr="004B41D9">
        <w:trPr>
          <w:trHeight w:val="117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B41D9" w:rsidRDefault="002026FE" w:rsidP="004B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br/>
            </w:r>
            <w:r w:rsidRPr="004B41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or full name of the </w:t>
            </w:r>
            <w:r w:rsidR="004B41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Place of work, </w:t>
            </w:r>
          </w:p>
          <w:p w:rsidR="002026FE" w:rsidRPr="00F73235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Related</w:t>
            </w:r>
          </w:p>
          <w:p w:rsidR="002026FE" w:rsidRPr="00F73235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to the promotion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other</w:t>
            </w:r>
          </w:p>
          <w:p w:rsidR="002026FE" w:rsidRPr="0036703C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work in</w:t>
            </w:r>
            <w:r>
              <w:rPr>
                <w:rFonts w:ascii="inherit" w:hAnsi="inherit"/>
                <w:b/>
                <w:color w:val="212121"/>
              </w:rPr>
              <w:t>organizations</w:t>
            </w:r>
          </w:p>
        </w:tc>
      </w:tr>
      <w:tr w:rsidR="002026FE" w:rsidRPr="005F0601" w:rsidTr="004B41D9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Mirzaev Chori Sadibakosovich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A06B1" w:rsidRDefault="004B41D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7035B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Chairman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E33A7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026FE" w:rsidRPr="005F0601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 Takhirovich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A06B1" w:rsidRDefault="004B41D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Management Board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4B41D9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1030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5602E" w:rsidRDefault="00874BA3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5602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Abdukhapisovich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A06B1" w:rsidRDefault="004B41D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  <w:r w:rsidR="002956C7" w:rsidRPr="004B41D9">
              <w:rPr>
                <w:rFonts w:ascii="inherit" w:hAnsi="inherit"/>
                <w:color w:val="212121"/>
                <w:lang w:val="en-US"/>
              </w:rPr>
              <w:t>-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4B41D9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733E3B" w:rsidP="0015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Kaldibaev Sultan</w:t>
            </w:r>
            <w:r w:rsidR="0015602E">
              <w:rPr>
                <w:rFonts w:ascii="Times New Roman" w:hAnsi="Times New Roman" w:cs="Times New Roman"/>
                <w:noProof/>
                <w:sz w:val="19"/>
                <w:szCs w:val="19"/>
              </w:rPr>
              <w:t>A.</w:t>
            </w: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Torabekovich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A06B1" w:rsidRDefault="004B41D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  <w:r w:rsidR="002956C7" w:rsidRPr="004B41D9">
              <w:rPr>
                <w:rFonts w:ascii="inherit" w:hAnsi="inherit"/>
                <w:color w:val="212121"/>
                <w:lang w:val="en-US"/>
              </w:rPr>
              <w:t>-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4B41D9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 Eshmanovich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4A06B1" w:rsidRDefault="004B41D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B41D9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Director of the Accounting and Financial Reporting Department</w:t>
            </w:r>
          </w:p>
          <w:p w:rsidR="002026FE" w:rsidRPr="004B41D9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Chief Accountant</w:t>
            </w:r>
            <w:r w:rsidR="002956C7" w:rsidRPr="004B41D9">
              <w:rPr>
                <w:rFonts w:ascii="inherit" w:hAnsi="inherit"/>
                <w:color w:val="212121"/>
                <w:lang w:val="en-US"/>
              </w:rPr>
              <w:t>-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B80D8C" w:rsidRPr="005F0601" w:rsidTr="004B41D9">
        <w:trPr>
          <w:trHeight w:val="173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5F0601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D97075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Akhmedov Tokhir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zhon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Khasanjon ugli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4A06B1" w:rsidRDefault="004B41D9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4B41D9" w:rsidRDefault="00B80D8C" w:rsidP="004B41D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>Director of the Treasury and Securities Department</w:t>
            </w:r>
            <w:r w:rsidR="002956C7" w:rsidRPr="004B41D9">
              <w:rPr>
                <w:rFonts w:ascii="inherit" w:hAnsi="inherit"/>
                <w:color w:val="212121"/>
                <w:lang w:val="en-US"/>
              </w:rPr>
              <w:t>-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5F0601" w:rsidRDefault="00B80D8C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B80D8C" w:rsidRPr="005F0601" w:rsidTr="004B41D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5F0601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5F0601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Default="00B80D8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Aripov Bekzod Nafasovich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4A06B1" w:rsidRDefault="004B41D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4B41D9" w:rsidRDefault="00B80D8C" w:rsidP="009D38E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4B41D9">
              <w:rPr>
                <w:rFonts w:ascii="inherit" w:hAnsi="inherit"/>
                <w:color w:val="212121"/>
                <w:lang w:val="en-US"/>
              </w:rPr>
              <w:t xml:space="preserve">Director </w:t>
            </w:r>
            <w:r w:rsidR="009D38E1" w:rsidRPr="004B41D9">
              <w:rPr>
                <w:rFonts w:ascii="inherit" w:hAnsi="inherit"/>
                <w:color w:val="212121"/>
                <w:lang w:val="en-US"/>
              </w:rPr>
              <w:t xml:space="preserve">of the Legal </w:t>
            </w:r>
            <w:r w:rsidRPr="004B41D9">
              <w:rPr>
                <w:rFonts w:ascii="inherit" w:hAnsi="inherit"/>
                <w:color w:val="212121"/>
                <w:lang w:val="en-US"/>
              </w:rPr>
              <w:t xml:space="preserve">Department </w:t>
            </w:r>
            <w:r w:rsidR="002956C7" w:rsidRPr="004B41D9">
              <w:rPr>
                <w:rFonts w:ascii="inherit" w:hAnsi="inherit"/>
                <w:color w:val="212121"/>
                <w:lang w:val="en-US"/>
              </w:rPr>
              <w:t>-</w:t>
            </w:r>
            <w:r w:rsidR="002956C7" w:rsidRPr="004B41D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Member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D8C" w:rsidRPr="005F0601" w:rsidRDefault="00B80D8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D8C" w:rsidRPr="005F0601" w:rsidRDefault="00B80D8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Full name of the manager </w:t>
      </w:r>
    </w:p>
    <w:p w:rsidR="00812BF6" w:rsidRPr="004B41D9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D. A.Rustamov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4B41D9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:rsidR="00812BF6" w:rsidRPr="004B41D9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Chief Accountant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Sh. E. Bozorov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Pr="004B41D9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the authorized person, </w:t>
      </w:r>
    </w:p>
    <w:p w:rsidR="00812BF6" w:rsidRPr="004B41D9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who posted the information on the website: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U. F.Atamukhamedov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4B41D9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D2E2A" w:rsidRPr="004B41D9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en-US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D"/>
    <w:rsid w:val="000025EE"/>
    <w:rsid w:val="00002F95"/>
    <w:rsid w:val="00010A7E"/>
    <w:rsid w:val="00016FB5"/>
    <w:rsid w:val="00020F6E"/>
    <w:rsid w:val="00051514"/>
    <w:rsid w:val="000931CE"/>
    <w:rsid w:val="00094E22"/>
    <w:rsid w:val="000A63CF"/>
    <w:rsid w:val="000B11C3"/>
    <w:rsid w:val="000D5A1F"/>
    <w:rsid w:val="000E7686"/>
    <w:rsid w:val="00117AAE"/>
    <w:rsid w:val="00123498"/>
    <w:rsid w:val="00136C59"/>
    <w:rsid w:val="0015602E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60A0"/>
    <w:rsid w:val="00256F6D"/>
    <w:rsid w:val="0029102A"/>
    <w:rsid w:val="00294B9E"/>
    <w:rsid w:val="002956C7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66D8F"/>
    <w:rsid w:val="00490195"/>
    <w:rsid w:val="004967E2"/>
    <w:rsid w:val="004A06B1"/>
    <w:rsid w:val="004A7941"/>
    <w:rsid w:val="004B41D9"/>
    <w:rsid w:val="004B772A"/>
    <w:rsid w:val="004C7570"/>
    <w:rsid w:val="00534547"/>
    <w:rsid w:val="00542980"/>
    <w:rsid w:val="00557675"/>
    <w:rsid w:val="005748CB"/>
    <w:rsid w:val="00592BFF"/>
    <w:rsid w:val="00593C24"/>
    <w:rsid w:val="005D07E9"/>
    <w:rsid w:val="005D57D1"/>
    <w:rsid w:val="005E73EB"/>
    <w:rsid w:val="005F0601"/>
    <w:rsid w:val="005F3B88"/>
    <w:rsid w:val="00611911"/>
    <w:rsid w:val="0061346D"/>
    <w:rsid w:val="00635C9F"/>
    <w:rsid w:val="006449DF"/>
    <w:rsid w:val="006B61C1"/>
    <w:rsid w:val="006E038F"/>
    <w:rsid w:val="006E5B82"/>
    <w:rsid w:val="007035B1"/>
    <w:rsid w:val="007250EB"/>
    <w:rsid w:val="00733E3B"/>
    <w:rsid w:val="00737AEA"/>
    <w:rsid w:val="007541F7"/>
    <w:rsid w:val="00757D96"/>
    <w:rsid w:val="007727F0"/>
    <w:rsid w:val="00791C5D"/>
    <w:rsid w:val="007A6A76"/>
    <w:rsid w:val="007A7A31"/>
    <w:rsid w:val="007B033B"/>
    <w:rsid w:val="007B51C4"/>
    <w:rsid w:val="007C147C"/>
    <w:rsid w:val="007E273E"/>
    <w:rsid w:val="007E67EE"/>
    <w:rsid w:val="00812BF6"/>
    <w:rsid w:val="00874BA3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D38E1"/>
    <w:rsid w:val="009E1E67"/>
    <w:rsid w:val="00A10309"/>
    <w:rsid w:val="00A14DBA"/>
    <w:rsid w:val="00A35535"/>
    <w:rsid w:val="00A54ED1"/>
    <w:rsid w:val="00A83414"/>
    <w:rsid w:val="00A85FA3"/>
    <w:rsid w:val="00A86C29"/>
    <w:rsid w:val="00AB3D0A"/>
    <w:rsid w:val="00AB59F5"/>
    <w:rsid w:val="00AB7953"/>
    <w:rsid w:val="00AC1F94"/>
    <w:rsid w:val="00B03995"/>
    <w:rsid w:val="00B126F5"/>
    <w:rsid w:val="00B40E21"/>
    <w:rsid w:val="00B41B5B"/>
    <w:rsid w:val="00B7715E"/>
    <w:rsid w:val="00B80D8C"/>
    <w:rsid w:val="00B90C6E"/>
    <w:rsid w:val="00B926BD"/>
    <w:rsid w:val="00BA34FD"/>
    <w:rsid w:val="00BA5736"/>
    <w:rsid w:val="00BB01AC"/>
    <w:rsid w:val="00BF0B76"/>
    <w:rsid w:val="00C0614E"/>
    <w:rsid w:val="00C21A2D"/>
    <w:rsid w:val="00C3403B"/>
    <w:rsid w:val="00C51C34"/>
    <w:rsid w:val="00C75017"/>
    <w:rsid w:val="00C75F8E"/>
    <w:rsid w:val="00CD0C91"/>
    <w:rsid w:val="00CE1C1C"/>
    <w:rsid w:val="00CE58DD"/>
    <w:rsid w:val="00D04CD2"/>
    <w:rsid w:val="00D22339"/>
    <w:rsid w:val="00D22ADD"/>
    <w:rsid w:val="00D46A7F"/>
    <w:rsid w:val="00D67361"/>
    <w:rsid w:val="00D972C9"/>
    <w:rsid w:val="00D97614"/>
    <w:rsid w:val="00DA2E2E"/>
    <w:rsid w:val="00DD2E2A"/>
    <w:rsid w:val="00DF6A45"/>
    <w:rsid w:val="00DF727A"/>
    <w:rsid w:val="00E11C05"/>
    <w:rsid w:val="00E20943"/>
    <w:rsid w:val="00E27842"/>
    <w:rsid w:val="00E37B69"/>
    <w:rsid w:val="00E90408"/>
    <w:rsid w:val="00EB201D"/>
    <w:rsid w:val="00EC2523"/>
    <w:rsid w:val="00EC7AB3"/>
    <w:rsid w:val="00ED730B"/>
    <w:rsid w:val="00EF626D"/>
    <w:rsid w:val="00F115A3"/>
    <w:rsid w:val="00F1688D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EE41"/>
  <w15:docId w15:val="{A42050B9-A7BB-470D-98E3-6B7757E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3FBF-AA87-423F-A096-4ABED88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RESP-KAZNA</cp:lastModifiedBy>
  <cp:revision>3</cp:revision>
  <cp:lastPrinted>2019-03-27T10:37:00Z</cp:lastPrinted>
  <dcterms:created xsi:type="dcterms:W3CDTF">2021-05-10T09:42:00Z</dcterms:created>
  <dcterms:modified xsi:type="dcterms:W3CDTF">2021-05-10T13:51:00Z</dcterms:modified>
</cp:coreProperties>
</file>