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4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592"/>
        <w:gridCol w:w="4311"/>
      </w:tblGrid>
      <w:tr w:rsidR="00D62823" w14:paraId="3D0B1C00" w14:textId="77777777" w:rsidTr="00E44B43">
        <w:trPr>
          <w:trHeight w:val="315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6A155" w14:textId="77777777" w:rsidR="00D62823" w:rsidRDefault="00D62823" w:rsidP="0081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82F4C" w14:textId="77777777" w:rsidR="00D62823" w:rsidRPr="00CC51B8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noProof/>
                <w:lang w:val="en-US"/>
              </w:rPr>
              <w:t>NAME OF ISSUER</w:t>
            </w:r>
          </w:p>
        </w:tc>
      </w:tr>
      <w:tr w:rsidR="00810FD6" w:rsidRPr="00E44B43" w14:paraId="74053B28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DF7FA" w14:textId="77777777" w:rsid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12B4" w14:textId="77777777" w:rsidR="00810FD6" w:rsidRPr="006A308A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D57FD" w14:textId="77777777" w:rsidR="00810FD6" w:rsidRPr="00900331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Joint-Stock Commercial Bank Turonbank</w:t>
            </w:r>
          </w:p>
        </w:tc>
      </w:tr>
      <w:tr w:rsidR="00810FD6" w14:paraId="5BACB710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5ADB" w14:textId="77777777" w:rsidR="00810FD6" w:rsidRP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37A2" w14:textId="77777777" w:rsidR="00810FD6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824E8" w14:textId="77777777" w:rsidR="00810FD6" w:rsidRPr="00C65BE1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JSCB Turonbank</w:t>
            </w:r>
          </w:p>
        </w:tc>
      </w:tr>
      <w:tr w:rsidR="00810FD6" w14:paraId="64D3B95C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7D867" w14:textId="77777777" w:rsid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596FF" w14:textId="77777777" w:rsidR="00810FD6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E9B97" w14:textId="77777777" w:rsidR="00810FD6" w:rsidRPr="00C65BE1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D62823" w14:paraId="0A9CEFE1" w14:textId="77777777" w:rsidTr="00E44B43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ADF88" w14:textId="77777777" w:rsidR="00D62823" w:rsidRDefault="00D62823" w:rsidP="0081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E2777" w14:textId="77777777" w:rsidR="00D62823" w:rsidRPr="00CC51B8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810FD6" w:rsidRPr="00E44B43" w14:paraId="6A3465C5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B3094" w14:textId="77777777" w:rsid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36D30" w14:textId="77777777" w:rsidR="00810FD6" w:rsidRPr="006A308A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0B8F4" w14:textId="77777777" w:rsidR="00810FD6" w:rsidRPr="00D11DB6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 city, Abay street, house 4A.</w:t>
            </w:r>
          </w:p>
        </w:tc>
      </w:tr>
      <w:tr w:rsidR="00810FD6" w14:paraId="228A50EA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11D71" w14:textId="77777777" w:rsidR="00810FD6" w:rsidRP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360F4" w14:textId="77777777" w:rsidR="00810FD6" w:rsidRPr="006A308A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B2F81" w14:textId="77777777" w:rsidR="00810FD6" w:rsidRPr="00C65BE1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4A</w:t>
            </w:r>
          </w:p>
        </w:tc>
      </w:tr>
      <w:tr w:rsidR="00810FD6" w14:paraId="25AE2690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EEDD0" w14:textId="77777777" w:rsid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5FF03" w14:textId="77777777" w:rsidR="00810FD6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E-mail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4BD47" w14:textId="77777777" w:rsidR="00810FD6" w:rsidRPr="00C26967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10FD6" w14:paraId="38305DD6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A1DA8" w14:textId="77777777" w:rsid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08A7B" w14:textId="77777777" w:rsidR="00810FD6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D38FF" w14:textId="77777777" w:rsidR="00810FD6" w:rsidRPr="00C65BE1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62823" w:rsidRPr="00E44B43" w14:paraId="40F81931" w14:textId="77777777" w:rsidTr="00E44B43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CB45C" w14:textId="77777777" w:rsidR="00D62823" w:rsidRDefault="00D62823" w:rsidP="0081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FEA30" w14:textId="77777777" w:rsidR="00D62823" w:rsidRP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810FD6" w14:paraId="0A747A56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B39E8" w14:textId="77777777" w:rsidR="00810FD6" w:rsidRP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9293C" w14:textId="3D0BC6CD" w:rsidR="00810FD6" w:rsidRPr="006A308A" w:rsidRDefault="0017569F" w:rsidP="00E44B43">
            <w:pPr>
              <w:tabs>
                <w:tab w:val="left" w:pos="3626"/>
              </w:tabs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An e</w:t>
            </w:r>
            <w:r w:rsidR="00810FD6" w:rsidRPr="006A308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ssential</w:t>
            </w:r>
            <w:r w:rsidR="00810F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</w:t>
            </w:r>
            <w:r w:rsidR="00810FD6"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act Number</w:t>
            </w:r>
            <w:r w:rsidR="00810FD6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E44B43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C63A" w14:textId="77777777" w:rsidR="00810FD6" w:rsidRPr="00CC51B8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  <w:tr w:rsidR="00810FD6" w:rsidRPr="00E44B43" w14:paraId="6DA0C001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5F1DC" w14:textId="77777777" w:rsidR="00810FD6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C5CBC" w14:textId="74FE5FAC" w:rsidR="00810FD6" w:rsidRPr="006A308A" w:rsidRDefault="00810FD6" w:rsidP="008A39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 w:rsidR="0017569F">
              <w:rPr>
                <w:rFonts w:ascii="Times New Roman" w:hAnsi="Times New Roman" w:cs="Times New Roman"/>
                <w:noProof/>
                <w:sz w:val="20"/>
                <w:szCs w:val="20"/>
              </w:rPr>
              <w:t>an e</w:t>
            </w:r>
            <w:bookmarkStart w:id="0" w:name="_GoBack"/>
            <w:bookmarkEnd w:id="0"/>
            <w:r w:rsidRPr="006A308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ssentia</w:t>
            </w:r>
            <w:r w:rsidRPr="00D11DB6">
              <w:rPr>
                <w:rFonts w:ascii="Times New Roman" w:hAnsi="Times New Roman" w:cs="Times New Roman"/>
                <w:noProof/>
                <w:sz w:val="20"/>
                <w:szCs w:val="20"/>
              </w:rPr>
              <w:t>l fact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E9401" w14:textId="77777777" w:rsidR="00810FD6" w:rsidRPr="00582D57" w:rsidRDefault="00810FD6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issuer concludes a major transaction</w:t>
            </w:r>
          </w:p>
        </w:tc>
      </w:tr>
      <w:tr w:rsidR="00071CA1" w:rsidRPr="00E44B43" w14:paraId="39632045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2D7CE" w14:textId="77777777" w:rsidR="00071CA1" w:rsidRPr="00582D57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DD3F9" w14:textId="77777777" w:rsidR="00071CA1" w:rsidRPr="00582D57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 NAME. or full name of the counterparty</w:t>
            </w:r>
            <w:r w:rsidR="00071CA1"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9E502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Joint-Stock Commercial Bank “Uzsanoatkurilishbank” </w:t>
            </w:r>
            <w:r w:rsidR="00071CA1"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” </w:t>
            </w:r>
          </w:p>
        </w:tc>
      </w:tr>
      <w:tr w:rsidR="00071CA1" w14:paraId="680E4144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9C6CB" w14:textId="77777777" w:rsidR="00071CA1" w:rsidRPr="00582D57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2E69" w14:textId="77777777" w:rsidR="00071CA1" w:rsidRPr="00810FD6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Location (postal address) of the counterparty </w:t>
            </w:r>
            <w:r w:rsidR="00071CA1"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D7C17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100000, Tashkent city, Shakhrisabz street, 3.</w:t>
            </w:r>
          </w:p>
        </w:tc>
      </w:tr>
      <w:tr w:rsidR="00071CA1" w14:paraId="3C84FE9B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AAF6A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82397" w14:textId="77777777" w:rsidR="00071CA1" w:rsidRPr="00582D57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Issuer's body that made the transaction decision: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A2688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Supervisory Board</w:t>
            </w:r>
          </w:p>
        </w:tc>
      </w:tr>
      <w:tr w:rsidR="00071CA1" w14:paraId="11D1BDBD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859EC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95DE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Decision date:</w:t>
            </w:r>
            <w:r w:rsidR="00071CA1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8250A" w14:textId="77777777" w:rsidR="00071CA1" w:rsidRPr="00CC51B8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 марта 2019 года</w:t>
            </w:r>
          </w:p>
        </w:tc>
      </w:tr>
      <w:tr w:rsidR="00071CA1" w14:paraId="309AD501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8AB9D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8976" w14:textId="77777777" w:rsidR="00071CA1" w:rsidRPr="00582D57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value of the issuer's net assets at the end of the quarter preceding the date of the transaction (thousand soums):</w:t>
            </w:r>
            <w:r w:rsidR="00071CA1"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2757E" w14:textId="77777777" w:rsidR="00071CA1" w:rsidRPr="00CC51B8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11E245C2" w14:textId="77777777" w:rsidR="00071CA1" w:rsidRPr="00CC51B8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892 208 964,13</w:t>
            </w:r>
          </w:p>
        </w:tc>
      </w:tr>
      <w:tr w:rsidR="00071CA1" w:rsidRPr="00E44B43" w14:paraId="2764184F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A63AD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EB54C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Transaction amount (sum):</w:t>
            </w:r>
            <w:r w:rsidR="00071CA1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DE919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150,000,000,000.0 (one hundred and fifty billion) soums</w:t>
            </w:r>
          </w:p>
        </w:tc>
      </w:tr>
      <w:tr w:rsidR="00071CA1" w14:paraId="722E7D22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55954" w14:textId="77777777" w:rsidR="00071CA1" w:rsidRPr="00582D57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C20F" w14:textId="77777777" w:rsidR="00071CA1" w:rsidRPr="00582D57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Transaction size of the issuer's net assets (in%)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18B6D" w14:textId="77777777" w:rsidR="00071CA1" w:rsidRPr="00CC51B8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16,81%</w:t>
            </w:r>
          </w:p>
        </w:tc>
      </w:tr>
      <w:tr w:rsidR="00071CA1" w14:paraId="323C2425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36574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806C1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Date of transaction: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7FE72" w14:textId="77777777" w:rsidR="00582D57" w:rsidRPr="00582D57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March 7, 2019</w:t>
            </w:r>
          </w:p>
          <w:p w14:paraId="1D391736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March 14, 2019.</w:t>
            </w:r>
          </w:p>
        </w:tc>
      </w:tr>
      <w:tr w:rsidR="00071CA1" w:rsidRPr="00E44B43" w14:paraId="396D30B3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37BC1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F6C8F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Type of transaction: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494CB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Placement of an interbank deposit</w:t>
            </w:r>
          </w:p>
        </w:tc>
      </w:tr>
      <w:tr w:rsidR="00071CA1" w14:paraId="7637F2F9" w14:textId="77777777" w:rsidTr="00E44B43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20DBB" w14:textId="77777777" w:rsidR="00071CA1" w:rsidRPr="00582D57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59C71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Transaction subject </w:t>
            </w:r>
            <w:r w:rsidR="00071CA1"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F8F44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Deposit agreement</w:t>
            </w:r>
          </w:p>
        </w:tc>
      </w:tr>
      <w:tr w:rsidR="00071CA1" w14:paraId="719D050A" w14:textId="77777777" w:rsidTr="00E44B43">
        <w:trPr>
          <w:trHeight w:val="42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14167" w14:textId="77777777" w:rsidR="00071CA1" w:rsidRDefault="00071CA1" w:rsidP="00810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E6EB81" w14:textId="77777777" w:rsidR="00071CA1" w:rsidRPr="00582D57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Who is the issuer of the transaction: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E57A99" w14:textId="77777777" w:rsidR="00071CA1" w:rsidRPr="00CC51B8" w:rsidRDefault="00582D57" w:rsidP="00810FD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2D57">
              <w:rPr>
                <w:rFonts w:ascii="Times New Roman" w:hAnsi="Times New Roman" w:cs="Times New Roman"/>
                <w:noProof/>
                <w:sz w:val="20"/>
                <w:szCs w:val="20"/>
              </w:rPr>
              <w:t>Alienator</w:t>
            </w:r>
          </w:p>
        </w:tc>
      </w:tr>
    </w:tbl>
    <w:p w14:paraId="2AF76A8E" w14:textId="77777777" w:rsidR="00E44B43" w:rsidRPr="00FB20E0" w:rsidRDefault="00E44B43" w:rsidP="00E44B4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37D71796" w14:textId="77777777" w:rsidR="00810FD6" w:rsidRPr="00172F40" w:rsidRDefault="00810FD6" w:rsidP="00810FD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51B09C73" w14:textId="77777777" w:rsidR="00810FD6" w:rsidRPr="00172F40" w:rsidRDefault="00810FD6" w:rsidP="00810FD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7F6EC223" w14:textId="77777777" w:rsidR="00810FD6" w:rsidRPr="00172F40" w:rsidRDefault="00810FD6" w:rsidP="00810FD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571ABB2A" w14:textId="77777777" w:rsidR="00810FD6" w:rsidRPr="00172F40" w:rsidRDefault="00810FD6" w:rsidP="00810FD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378B1D3D" w14:textId="77777777" w:rsidR="00810FD6" w:rsidRDefault="00810FD6" w:rsidP="00810FD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6EED84F9" w14:textId="77777777" w:rsidR="00810FD6" w:rsidRPr="00172F40" w:rsidRDefault="00810FD6" w:rsidP="00810FD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2913402A" w14:textId="35B29B5D" w:rsidR="00810FD6" w:rsidRPr="00F379B3" w:rsidRDefault="00810FD6" w:rsidP="00810FD6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44B43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U.F</w:t>
      </w:r>
      <w:r w:rsidR="00E44B43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  <w:r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Atamuhamedova</w:t>
      </w:r>
      <w:r w:rsidRPr="00F379B3"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  <w:t>.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629160E6" w14:textId="77777777" w:rsidR="00810FD6" w:rsidRPr="00F379B3" w:rsidRDefault="00810FD6" w:rsidP="00810FD6">
      <w:pPr>
        <w:rPr>
          <w:lang w:val="en-US"/>
        </w:rPr>
      </w:pPr>
    </w:p>
    <w:p w14:paraId="7E3F48FE" w14:textId="77777777" w:rsidR="00A15CD6" w:rsidRPr="00810FD6" w:rsidRDefault="00A15CD6" w:rsidP="00D62823">
      <w:pPr>
        <w:autoSpaceDE w:val="0"/>
        <w:autoSpaceDN w:val="0"/>
        <w:adjustRightInd w:val="0"/>
        <w:spacing w:after="0"/>
        <w:ind w:left="-426" w:firstLine="573"/>
        <w:jc w:val="center"/>
        <w:rPr>
          <w:lang w:val="en-US"/>
        </w:rPr>
      </w:pPr>
    </w:p>
    <w:sectPr w:rsidR="00A15CD6" w:rsidRPr="0081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7F3D" w14:textId="77777777" w:rsidR="008E08BB" w:rsidRDefault="008E08BB" w:rsidP="00D62823">
      <w:pPr>
        <w:spacing w:after="0" w:line="240" w:lineRule="auto"/>
      </w:pPr>
      <w:r>
        <w:separator/>
      </w:r>
    </w:p>
  </w:endnote>
  <w:endnote w:type="continuationSeparator" w:id="0">
    <w:p w14:paraId="398D6F73" w14:textId="77777777" w:rsidR="008E08BB" w:rsidRDefault="008E08BB" w:rsidP="00D6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38A0" w14:textId="77777777" w:rsidR="008E08BB" w:rsidRDefault="008E08BB" w:rsidP="00D62823">
      <w:pPr>
        <w:spacing w:after="0" w:line="240" w:lineRule="auto"/>
      </w:pPr>
      <w:r>
        <w:separator/>
      </w:r>
    </w:p>
  </w:footnote>
  <w:footnote w:type="continuationSeparator" w:id="0">
    <w:p w14:paraId="2D28AA51" w14:textId="77777777" w:rsidR="008E08BB" w:rsidRDefault="008E08BB" w:rsidP="00D6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5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CA"/>
    <w:rsid w:val="00071CA1"/>
    <w:rsid w:val="001145A8"/>
    <w:rsid w:val="0017569F"/>
    <w:rsid w:val="001E1AB1"/>
    <w:rsid w:val="002F6F52"/>
    <w:rsid w:val="00331A99"/>
    <w:rsid w:val="00343778"/>
    <w:rsid w:val="00425580"/>
    <w:rsid w:val="0054578C"/>
    <w:rsid w:val="00582D57"/>
    <w:rsid w:val="00682ACA"/>
    <w:rsid w:val="007D5C49"/>
    <w:rsid w:val="00803B72"/>
    <w:rsid w:val="00806582"/>
    <w:rsid w:val="00810FD6"/>
    <w:rsid w:val="008E08BB"/>
    <w:rsid w:val="009B0CE5"/>
    <w:rsid w:val="00A15CD6"/>
    <w:rsid w:val="00CC51B8"/>
    <w:rsid w:val="00CD4555"/>
    <w:rsid w:val="00D506B2"/>
    <w:rsid w:val="00D62823"/>
    <w:rsid w:val="00E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5FFF1"/>
  <w15:docId w15:val="{5D2F86E8-5B4B-4FE8-A90B-8137A3C6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23"/>
  </w:style>
  <w:style w:type="paragraph" w:styleId="a5">
    <w:name w:val="footer"/>
    <w:basedOn w:val="a"/>
    <w:link w:val="a6"/>
    <w:uiPriority w:val="99"/>
    <w:unhideWhenUsed/>
    <w:rsid w:val="00D6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23"/>
  </w:style>
  <w:style w:type="character" w:styleId="a7">
    <w:name w:val="Hyperlink"/>
    <w:basedOn w:val="a0"/>
    <w:uiPriority w:val="99"/>
    <w:unhideWhenUsed/>
    <w:rsid w:val="009B0CE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10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F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22</cp:revision>
  <dcterms:created xsi:type="dcterms:W3CDTF">2019-03-15T10:26:00Z</dcterms:created>
  <dcterms:modified xsi:type="dcterms:W3CDTF">2021-05-17T11:10:00Z</dcterms:modified>
</cp:coreProperties>
</file>