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EF" w:rsidRDefault="00E17AEF" w:rsidP="00E17AEF">
      <w:pPr>
        <w:spacing w:after="0" w:line="312" w:lineRule="auto"/>
        <w:ind w:firstLine="708"/>
        <w:jc w:val="both"/>
        <w:rPr>
          <w:rFonts w:ascii="Arial" w:hAnsi="Arial" w:cs="Arial"/>
          <w:lang w:val="uz-Cyrl-UZ"/>
        </w:rPr>
      </w:pPr>
      <w:r w:rsidRPr="00E17AEF">
        <w:rPr>
          <w:rFonts w:ascii="Arial" w:hAnsi="Arial" w:cs="Arial"/>
          <w:lang w:val="uz-Cyrl-UZ"/>
        </w:rPr>
        <w:t xml:space="preserve">Ўзбекистон </w:t>
      </w:r>
      <w:r>
        <w:rPr>
          <w:rFonts w:ascii="Arial" w:hAnsi="Arial" w:cs="Arial"/>
          <w:lang w:val="uz-Cyrl-UZ"/>
        </w:rPr>
        <w:t>Р</w:t>
      </w:r>
      <w:r w:rsidRPr="00E17AEF">
        <w:rPr>
          <w:rFonts w:ascii="Arial" w:hAnsi="Arial" w:cs="Arial"/>
          <w:lang w:val="uz-Cyrl-UZ"/>
        </w:rPr>
        <w:t xml:space="preserve">еспубликаси </w:t>
      </w:r>
      <w:r>
        <w:rPr>
          <w:rFonts w:ascii="Arial" w:hAnsi="Arial" w:cs="Arial"/>
          <w:lang w:val="uz-Cyrl-UZ"/>
        </w:rPr>
        <w:t>П</w:t>
      </w:r>
      <w:r w:rsidRPr="00E17AEF">
        <w:rPr>
          <w:rFonts w:ascii="Arial" w:hAnsi="Arial" w:cs="Arial"/>
          <w:lang w:val="uz-Cyrl-UZ"/>
        </w:rPr>
        <w:t>резидентининг</w:t>
      </w:r>
      <w:r>
        <w:rPr>
          <w:rFonts w:ascii="Arial" w:hAnsi="Arial" w:cs="Arial"/>
          <w:lang w:val="uz-Cyrl-UZ"/>
        </w:rPr>
        <w:t xml:space="preserve"> 2021 йил </w:t>
      </w:r>
      <w:r>
        <w:rPr>
          <w:rFonts w:ascii="Arial" w:hAnsi="Arial" w:cs="Arial"/>
          <w:lang w:val="uz-Cyrl-UZ"/>
        </w:rPr>
        <w:br/>
        <w:t>21 апрелдаги “Т</w:t>
      </w:r>
      <w:r w:rsidRPr="00E17AEF">
        <w:rPr>
          <w:rFonts w:ascii="Arial" w:hAnsi="Arial" w:cs="Arial"/>
          <w:lang w:val="uz-Cyrl-UZ"/>
        </w:rPr>
        <w:t>адбиркорликни қўллаб-қувватлаш тизимини такомиллаштириш, ишбилармонлик муҳитини янада яхшилаш бўйича қўшимча чора-тадбирлар тўғрисида</w:t>
      </w:r>
      <w:r>
        <w:rPr>
          <w:rFonts w:ascii="Arial" w:hAnsi="Arial" w:cs="Arial"/>
          <w:lang w:val="uz-Cyrl-UZ"/>
        </w:rPr>
        <w:t>”ги ПҚ-5087-сонли қарорига асосан:</w:t>
      </w:r>
    </w:p>
    <w:p w:rsidR="00785BD0" w:rsidRPr="00DB6F50" w:rsidRDefault="00DB6F50" w:rsidP="00E17AEF">
      <w:pPr>
        <w:spacing w:after="0" w:line="312" w:lineRule="auto"/>
        <w:ind w:firstLine="708"/>
        <w:jc w:val="both"/>
        <w:rPr>
          <w:rFonts w:ascii="Arial" w:hAnsi="Arial" w:cs="Arial"/>
          <w:lang w:val="uz-Cyrl-UZ"/>
        </w:rPr>
      </w:pPr>
      <w:r w:rsidRPr="00E17AEF">
        <w:rPr>
          <w:rFonts w:ascii="Arial" w:hAnsi="Arial" w:cs="Arial"/>
          <w:b/>
        </w:rPr>
        <w:t>2021 йил 1 майдан бошлаб</w:t>
      </w:r>
      <w:r w:rsidRPr="00DB6F50">
        <w:rPr>
          <w:rFonts w:ascii="Arial" w:hAnsi="Arial" w:cs="Arial"/>
        </w:rPr>
        <w:t xml:space="preserve"> </w:t>
      </w:r>
      <w:r w:rsidR="00E17AEF">
        <w:rPr>
          <w:rFonts w:ascii="Arial" w:hAnsi="Arial" w:cs="Arial"/>
          <w:lang w:val="uz-Cyrl-UZ"/>
        </w:rPr>
        <w:t>Т</w:t>
      </w:r>
      <w:r w:rsidRPr="00DB6F50">
        <w:rPr>
          <w:rFonts w:ascii="Arial" w:hAnsi="Arial" w:cs="Arial"/>
        </w:rPr>
        <w:t>адбиркорлик субъектларини давлат томонидан қўллаб-қувватлаш</w:t>
      </w:r>
      <w:r w:rsidRPr="00DB6F50">
        <w:rPr>
          <w:rFonts w:ascii="Arial" w:hAnsi="Arial" w:cs="Arial"/>
          <w:lang w:val="uz-Cyrl-UZ"/>
        </w:rPr>
        <w:t xml:space="preserve"> мақсадида:</w:t>
      </w:r>
    </w:p>
    <w:p w:rsidR="00DB6F50" w:rsidRPr="00DB6F50" w:rsidRDefault="00DB6F50" w:rsidP="00E17AEF">
      <w:pPr>
        <w:spacing w:after="0" w:line="312" w:lineRule="auto"/>
        <w:jc w:val="both"/>
        <w:rPr>
          <w:rFonts w:ascii="Arial" w:hAnsi="Arial" w:cs="Arial"/>
          <w:lang w:val="uz-Cyrl-UZ"/>
        </w:rPr>
      </w:pPr>
      <w:r w:rsidRPr="00DB6F50">
        <w:rPr>
          <w:rFonts w:ascii="Arial" w:hAnsi="Arial" w:cs="Arial"/>
        </w:rPr>
        <w:t>Тадбиркорлик фаолиятини қўллаб-қувватлаш давлат жамғармаси томонидан :</w:t>
      </w:r>
    </w:p>
    <w:p w:rsidR="00DB6F50" w:rsidRPr="00DB6F50" w:rsidRDefault="00DB6F50" w:rsidP="00E17AEF">
      <w:pPr>
        <w:pStyle w:val="a3"/>
        <w:numPr>
          <w:ilvl w:val="0"/>
          <w:numId w:val="1"/>
        </w:numPr>
        <w:spacing w:after="0" w:line="312" w:lineRule="auto"/>
        <w:ind w:left="0" w:firstLine="284"/>
        <w:jc w:val="both"/>
        <w:rPr>
          <w:rFonts w:ascii="Arial" w:hAnsi="Arial" w:cs="Arial"/>
          <w:lang w:val="uz-Cyrl-UZ"/>
        </w:rPr>
      </w:pPr>
      <w:r w:rsidRPr="00DB6F50">
        <w:rPr>
          <w:rFonts w:ascii="Arial" w:hAnsi="Arial" w:cs="Arial"/>
          <w:b/>
        </w:rPr>
        <w:t>Марказий банк</w:t>
      </w:r>
      <w:r w:rsidR="00E17AEF">
        <w:rPr>
          <w:rFonts w:ascii="Arial" w:hAnsi="Arial" w:cs="Arial"/>
          <w:b/>
          <w:lang w:val="uz-Cyrl-UZ"/>
        </w:rPr>
        <w:t xml:space="preserve"> </w:t>
      </w:r>
      <w:r w:rsidR="00E17AEF">
        <w:rPr>
          <w:rFonts w:ascii="Arial" w:hAnsi="Arial" w:cs="Arial"/>
          <w:b/>
        </w:rPr>
        <w:t>асосий ставкасининг</w:t>
      </w:r>
      <w:r w:rsidR="00E17AEF">
        <w:rPr>
          <w:rFonts w:ascii="Arial" w:hAnsi="Arial" w:cs="Arial"/>
          <w:b/>
          <w:lang w:val="uz-Cyrl-UZ"/>
        </w:rPr>
        <w:t xml:space="preserve"> </w:t>
      </w:r>
      <w:r w:rsidRPr="00E17AEF">
        <w:rPr>
          <w:rFonts w:ascii="Arial" w:hAnsi="Arial" w:cs="Arial"/>
          <w:b/>
          <w:u w:val="single"/>
        </w:rPr>
        <w:t>1,75</w:t>
      </w:r>
      <w:r w:rsidRPr="00E17AEF">
        <w:rPr>
          <w:rFonts w:ascii="Arial" w:hAnsi="Arial" w:cs="Arial"/>
          <w:b/>
          <w:u w:val="single"/>
          <w:lang w:val="uz-Cyrl-UZ"/>
        </w:rPr>
        <w:t xml:space="preserve"> </w:t>
      </w:r>
      <w:r w:rsidRPr="00E17AEF">
        <w:rPr>
          <w:rFonts w:ascii="Arial" w:hAnsi="Arial" w:cs="Arial"/>
          <w:b/>
          <w:u w:val="single"/>
        </w:rPr>
        <w:t>бараваридан ошмаган миқдордаги</w:t>
      </w:r>
      <w:r w:rsidRPr="00DB6F50">
        <w:rPr>
          <w:rFonts w:ascii="Arial" w:hAnsi="Arial" w:cs="Arial"/>
          <w:b/>
        </w:rPr>
        <w:t xml:space="preserve"> фоиз ставкаси билан кичик тадбиркорлик субъектлари</w:t>
      </w:r>
      <w:r w:rsidRPr="00DB6F50">
        <w:rPr>
          <w:rFonts w:ascii="Arial" w:hAnsi="Arial" w:cs="Arial"/>
        </w:rPr>
        <w:t>га миллий валютада бериладиган кред</w:t>
      </w:r>
      <w:bookmarkStart w:id="0" w:name="_GoBack"/>
      <w:bookmarkEnd w:id="0"/>
      <w:r w:rsidRPr="00DB6F50">
        <w:rPr>
          <w:rFonts w:ascii="Arial" w:hAnsi="Arial" w:cs="Arial"/>
        </w:rPr>
        <w:t>итлар бўйича фоиз харажатларини қоплаш учун компенсация, унинг белгиланган миқдорларини сақлаб қолган ҳолда, тақдим этилади;</w:t>
      </w:r>
    </w:p>
    <w:p w:rsidR="00DB6F50" w:rsidRPr="00DB6F50" w:rsidRDefault="00DB6F50" w:rsidP="00E17AEF">
      <w:pPr>
        <w:pStyle w:val="a3"/>
        <w:numPr>
          <w:ilvl w:val="0"/>
          <w:numId w:val="1"/>
        </w:numPr>
        <w:spacing w:after="0" w:line="312" w:lineRule="auto"/>
        <w:ind w:left="0" w:firstLine="360"/>
        <w:jc w:val="both"/>
        <w:rPr>
          <w:rFonts w:ascii="Arial" w:hAnsi="Arial" w:cs="Arial"/>
          <w:lang w:val="uz-Cyrl-UZ"/>
        </w:rPr>
      </w:pPr>
      <w:r w:rsidRPr="00DB6F50">
        <w:rPr>
          <w:rFonts w:ascii="Arial" w:hAnsi="Arial" w:cs="Arial"/>
          <w:b/>
        </w:rPr>
        <w:t>«Ижтимоий ҳимоя ягона реестри» ахборот тизимида рўйхатга олинган фуқаролар</w:t>
      </w:r>
      <w:r w:rsidRPr="00DB6F50">
        <w:rPr>
          <w:rFonts w:ascii="Arial" w:hAnsi="Arial" w:cs="Arial"/>
        </w:rPr>
        <w:t xml:space="preserve">га тадбиркорлик ташаббусларини амалга ошириш учун кредит миқдорининг </w:t>
      </w:r>
      <w:r w:rsidRPr="00E17AEF">
        <w:rPr>
          <w:rFonts w:ascii="Arial" w:hAnsi="Arial" w:cs="Arial"/>
          <w:u w:val="single"/>
        </w:rPr>
        <w:t>75 фоизигача, бироқ базавий ҳисоблаш миқдорининг 150 бараваридан ортиқ бўлмаган</w:t>
      </w:r>
      <w:r w:rsidRPr="00DB6F50">
        <w:rPr>
          <w:rFonts w:ascii="Arial" w:hAnsi="Arial" w:cs="Arial"/>
        </w:rPr>
        <w:t xml:space="preserve"> тижорат банклари кредитлари бўйича кафиллик берилади;</w:t>
      </w:r>
    </w:p>
    <w:p w:rsidR="00DB6F50" w:rsidRPr="00DB6F50" w:rsidRDefault="00DB6F50" w:rsidP="00E17AEF">
      <w:pPr>
        <w:pStyle w:val="a3"/>
        <w:numPr>
          <w:ilvl w:val="0"/>
          <w:numId w:val="1"/>
        </w:numPr>
        <w:spacing w:after="0" w:line="312" w:lineRule="auto"/>
        <w:ind w:left="0" w:firstLine="284"/>
        <w:jc w:val="both"/>
        <w:rPr>
          <w:rFonts w:ascii="Arial" w:hAnsi="Arial" w:cs="Arial"/>
          <w:lang w:val="uz-Cyrl-UZ"/>
        </w:rPr>
      </w:pPr>
      <w:r w:rsidRPr="00DB6F50">
        <w:rPr>
          <w:rFonts w:ascii="Arial" w:hAnsi="Arial" w:cs="Arial"/>
          <w:lang w:val="uz-Cyrl-UZ"/>
        </w:rPr>
        <w:t>Т</w:t>
      </w:r>
      <w:r w:rsidRPr="00DB6F50">
        <w:rPr>
          <w:rFonts w:ascii="Arial" w:hAnsi="Arial" w:cs="Arial"/>
        </w:rPr>
        <w:t xml:space="preserve">адбиркорлик субъектларига банк кредитлари бўйича </w:t>
      </w:r>
      <w:r w:rsidRPr="00DB6F50">
        <w:rPr>
          <w:rFonts w:ascii="Arial" w:hAnsi="Arial" w:cs="Arial"/>
          <w:b/>
        </w:rPr>
        <w:t xml:space="preserve">компенсация ва кафилликлар кредит шартномалари </w:t>
      </w:r>
      <w:r w:rsidRPr="00E17AEF">
        <w:rPr>
          <w:rFonts w:ascii="Arial" w:hAnsi="Arial" w:cs="Arial"/>
          <w:b/>
          <w:u w:val="single"/>
        </w:rPr>
        <w:t>сонидан қатъи назар</w:t>
      </w:r>
      <w:r w:rsidRPr="00DB6F50">
        <w:rPr>
          <w:rFonts w:ascii="Arial" w:hAnsi="Arial" w:cs="Arial"/>
          <w:b/>
        </w:rPr>
        <w:t xml:space="preserve"> берилади</w:t>
      </w:r>
      <w:r w:rsidRPr="00DB6F50">
        <w:rPr>
          <w:rFonts w:ascii="Arial" w:hAnsi="Arial" w:cs="Arial"/>
        </w:rPr>
        <w:t>. Бунда, компенсациялар тақдим этилаётган кредитларнинг умумий суммаси 10 млрд сўмдан, кафилликларнинг умумий суммаси эса 8 млрд сўмдан, бироқ умумий кредит суммасининг 50 фоизидан ошмаслиги лозим;</w:t>
      </w:r>
    </w:p>
    <w:p w:rsidR="00DB6F50" w:rsidRPr="00DB6F50" w:rsidRDefault="00DB6F50" w:rsidP="00E17AEF">
      <w:pPr>
        <w:pStyle w:val="a3"/>
        <w:numPr>
          <w:ilvl w:val="0"/>
          <w:numId w:val="1"/>
        </w:numPr>
        <w:spacing w:after="0" w:line="312" w:lineRule="auto"/>
        <w:ind w:left="0" w:firstLine="360"/>
        <w:jc w:val="both"/>
        <w:rPr>
          <w:rFonts w:ascii="Arial" w:hAnsi="Arial" w:cs="Arial"/>
          <w:lang w:val="uz-Cyrl-UZ"/>
        </w:rPr>
      </w:pPr>
      <w:r w:rsidRPr="00DB6F50">
        <w:rPr>
          <w:rFonts w:ascii="Arial" w:hAnsi="Arial" w:cs="Arial"/>
          <w:b/>
        </w:rPr>
        <w:t>Якка тартибдаги тадбиркорлар</w:t>
      </w:r>
      <w:r w:rsidRPr="00DB6F50">
        <w:rPr>
          <w:rFonts w:ascii="Arial" w:hAnsi="Arial" w:cs="Arial"/>
        </w:rPr>
        <w:t xml:space="preserve"> </w:t>
      </w:r>
      <w:r w:rsidRPr="00DB6F50">
        <w:rPr>
          <w:rFonts w:ascii="Arial" w:hAnsi="Arial" w:cs="Arial"/>
          <w:lang w:val="uz-Cyrl-UZ"/>
        </w:rPr>
        <w:t xml:space="preserve">ҳам </w:t>
      </w:r>
      <w:r w:rsidRPr="00DB6F50">
        <w:rPr>
          <w:rFonts w:ascii="Arial" w:hAnsi="Arial" w:cs="Arial"/>
        </w:rPr>
        <w:t>Тадбиркорлик фаолиятини қўллаб-қувватлаш давлат жамғармасининг кафиллик ва компенсацияларидан фойдаланиш ҳуқуқига эга</w:t>
      </w:r>
      <w:r w:rsidRPr="00DB6F50">
        <w:rPr>
          <w:rFonts w:ascii="Arial" w:hAnsi="Arial" w:cs="Arial"/>
          <w:lang w:val="uz-Cyrl-UZ"/>
        </w:rPr>
        <w:t>.</w:t>
      </w:r>
    </w:p>
    <w:p w:rsidR="00E17AEF" w:rsidRPr="00DB6F50" w:rsidRDefault="00E17AEF" w:rsidP="00E17AEF">
      <w:pPr>
        <w:spacing w:after="0" w:line="312" w:lineRule="auto"/>
        <w:jc w:val="both"/>
        <w:rPr>
          <w:rFonts w:ascii="Arial" w:hAnsi="Arial" w:cs="Arial"/>
          <w:lang w:val="uz-Cyrl-UZ"/>
        </w:rPr>
      </w:pPr>
    </w:p>
    <w:sectPr w:rsidR="00E17AEF" w:rsidRPr="00DB6F50" w:rsidSect="00E17AEF">
      <w:pgSz w:w="8419" w:h="11907" w:orient="landscape" w:code="9"/>
      <w:pgMar w:top="709" w:right="76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608"/>
    <w:multiLevelType w:val="hybridMultilevel"/>
    <w:tmpl w:val="6D5CE992"/>
    <w:lvl w:ilvl="0" w:tplc="0F548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0"/>
    <w:rsid w:val="00785BD0"/>
    <w:rsid w:val="00D47A16"/>
    <w:rsid w:val="00DB6F50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2021-05-03T06:50:00Z</dcterms:created>
  <dcterms:modified xsi:type="dcterms:W3CDTF">2021-05-03T07:06:00Z</dcterms:modified>
</cp:coreProperties>
</file>