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06" w:rsidRPr="00ED039E" w:rsidRDefault="00C8688F">
      <w:pPr>
        <w:spacing w:after="0" w:line="312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ED039E">
        <w:rPr>
          <w:rFonts w:eastAsia="Times New Roman" w:cs="Arial"/>
          <w:b/>
          <w:bCs/>
          <w:sz w:val="28"/>
          <w:szCs w:val="28"/>
          <w:lang w:eastAsia="ru-RU"/>
        </w:rPr>
        <w:t xml:space="preserve">Правила проведения промо-акции </w:t>
      </w:r>
    </w:p>
    <w:p w:rsidR="006E0E06" w:rsidRPr="00DD3140" w:rsidRDefault="00C8688F">
      <w:pPr>
        <w:spacing w:after="0" w:line="312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ED039E">
        <w:rPr>
          <w:rFonts w:eastAsia="Times New Roman" w:cs="Arial"/>
          <w:b/>
          <w:bCs/>
          <w:sz w:val="28"/>
          <w:szCs w:val="28"/>
          <w:lang w:eastAsia="ru-RU"/>
        </w:rPr>
        <w:t>«</w:t>
      </w:r>
      <w:r w:rsidR="00DD3140" w:rsidRPr="00ED039E">
        <w:rPr>
          <w:b/>
          <w:sz w:val="28"/>
          <w:szCs w:val="28"/>
        </w:rPr>
        <w:t>Пользуйся</w:t>
      </w:r>
      <w:r w:rsidR="00DD3140" w:rsidRPr="006620F9">
        <w:rPr>
          <w:b/>
          <w:sz w:val="28"/>
          <w:szCs w:val="28"/>
        </w:rPr>
        <w:t xml:space="preserve"> международной картой </w:t>
      </w:r>
      <w:r w:rsidR="00DD3140" w:rsidRPr="006620F9">
        <w:rPr>
          <w:b/>
          <w:sz w:val="28"/>
          <w:szCs w:val="28"/>
          <w:lang w:val="en-US"/>
        </w:rPr>
        <w:t>MasterCard</w:t>
      </w:r>
      <w:r w:rsidR="00DD3140" w:rsidRPr="006620F9">
        <w:rPr>
          <w:b/>
          <w:sz w:val="28"/>
          <w:szCs w:val="28"/>
        </w:rPr>
        <w:t xml:space="preserve"> и проведи новогодние каникулы на теплом берегу моря Юго-Восточной Азии вместе с АКБ </w:t>
      </w:r>
      <w:r w:rsidR="00DD3140">
        <w:rPr>
          <w:b/>
          <w:sz w:val="28"/>
          <w:szCs w:val="28"/>
        </w:rPr>
        <w:t>«</w:t>
      </w:r>
      <w:proofErr w:type="spellStart"/>
      <w:r w:rsidR="00DD3140" w:rsidRPr="006620F9">
        <w:rPr>
          <w:b/>
          <w:sz w:val="28"/>
          <w:szCs w:val="28"/>
        </w:rPr>
        <w:t>Туронбанк</w:t>
      </w:r>
      <w:proofErr w:type="spellEnd"/>
      <w:r w:rsidR="00DD3140">
        <w:rPr>
          <w:b/>
          <w:sz w:val="28"/>
          <w:szCs w:val="28"/>
        </w:rPr>
        <w:t>»</w:t>
      </w:r>
    </w:p>
    <w:p w:rsidR="006E0E06" w:rsidRDefault="006E0E06">
      <w:pPr>
        <w:spacing w:after="0" w:line="312" w:lineRule="auto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6E0E06" w:rsidRDefault="00C8688F">
      <w:pPr>
        <w:spacing w:after="0" w:line="312" w:lineRule="auto"/>
        <w:jc w:val="center"/>
        <w:rPr>
          <w:b/>
          <w:lang w:eastAsia="ru-RU"/>
        </w:rPr>
      </w:pPr>
      <w:r>
        <w:rPr>
          <w:b/>
          <w:lang w:eastAsia="ru-RU"/>
        </w:rPr>
        <w:t>1.Общие положения</w:t>
      </w:r>
    </w:p>
    <w:p w:rsidR="006E0E06" w:rsidRDefault="006E0E06">
      <w:pPr>
        <w:spacing w:after="0" w:line="312" w:lineRule="auto"/>
        <w:jc w:val="center"/>
        <w:rPr>
          <w:b/>
          <w:lang w:eastAsia="ru-RU"/>
        </w:rPr>
      </w:pPr>
    </w:p>
    <w:p w:rsidR="006E0E06" w:rsidRPr="00ED039E" w:rsidRDefault="00C8688F" w:rsidP="00ED039E">
      <w:pPr>
        <w:spacing w:after="0" w:line="312" w:lineRule="auto"/>
        <w:ind w:firstLine="708"/>
        <w:jc w:val="both"/>
        <w:rPr>
          <w:rFonts w:eastAsia="Times New Roman" w:cs="Arial"/>
          <w:b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Настоящие правила определяют порядок, условия, место и сроки проведения промо-акции: </w:t>
      </w:r>
      <w:r w:rsidR="00D36351" w:rsidRPr="00DD3140">
        <w:rPr>
          <w:rFonts w:eastAsia="Times New Roman" w:cs="Arial"/>
          <w:b/>
          <w:szCs w:val="24"/>
          <w:lang w:eastAsia="ru-RU"/>
        </w:rPr>
        <w:t>«</w:t>
      </w:r>
      <w:r w:rsidR="00DD3140" w:rsidRPr="00DD3140">
        <w:rPr>
          <w:rFonts w:eastAsia="Times New Roman" w:cs="Arial"/>
          <w:b/>
          <w:szCs w:val="24"/>
          <w:lang w:eastAsia="ru-RU"/>
        </w:rPr>
        <w:t>Пользуйся международной картой MasterCard и проведи новогодние каникулы на теплом берегу моря Юго-Восточной Азии вместе с АКБ «</w:t>
      </w:r>
      <w:proofErr w:type="spellStart"/>
      <w:r w:rsidR="00DD3140" w:rsidRPr="00DD3140">
        <w:rPr>
          <w:rFonts w:eastAsia="Times New Roman" w:cs="Arial"/>
          <w:b/>
          <w:szCs w:val="24"/>
          <w:lang w:eastAsia="ru-RU"/>
        </w:rPr>
        <w:t>Туронбанк</w:t>
      </w:r>
      <w:proofErr w:type="spellEnd"/>
      <w:r w:rsidR="00DD3140" w:rsidRPr="00DD3140">
        <w:rPr>
          <w:rFonts w:eastAsia="Times New Roman" w:cs="Arial"/>
          <w:b/>
          <w:szCs w:val="24"/>
          <w:lang w:eastAsia="ru-RU"/>
        </w:rPr>
        <w:t>»</w:t>
      </w:r>
      <w:r w:rsidRPr="00DD3140">
        <w:rPr>
          <w:rFonts w:eastAsia="Times New Roman" w:cs="Arial"/>
          <w:b/>
          <w:szCs w:val="24"/>
          <w:lang w:eastAsia="ru-RU"/>
        </w:rPr>
        <w:t>.</w:t>
      </w:r>
    </w:p>
    <w:p w:rsidR="006E0E06" w:rsidRPr="00ED039E" w:rsidRDefault="00C8688F">
      <w:pPr>
        <w:spacing w:after="0" w:line="312" w:lineRule="auto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 xml:space="preserve">Организаторы промо-акции: </w:t>
      </w:r>
      <w:r w:rsidR="00B454C6">
        <w:rPr>
          <w:rFonts w:eastAsia="Times New Roman" w:cs="Arial"/>
          <w:szCs w:val="24"/>
          <w:lang w:eastAsia="ru-RU"/>
        </w:rPr>
        <w:t>АКБ «</w:t>
      </w:r>
      <w:proofErr w:type="spellStart"/>
      <w:r w:rsidR="00B454C6">
        <w:rPr>
          <w:rFonts w:eastAsia="Times New Roman" w:cs="Arial"/>
          <w:szCs w:val="24"/>
          <w:lang w:eastAsia="ru-RU"/>
        </w:rPr>
        <w:t>Туронбанк</w:t>
      </w:r>
      <w:proofErr w:type="spellEnd"/>
      <w:r>
        <w:rPr>
          <w:rFonts w:eastAsia="Times New Roman" w:cs="Arial"/>
          <w:szCs w:val="24"/>
          <w:lang w:eastAsia="ru-RU"/>
        </w:rPr>
        <w:t>»</w:t>
      </w:r>
      <w:r w:rsidR="00D36351">
        <w:rPr>
          <w:rFonts w:eastAsia="Times New Roman" w:cs="Arial"/>
          <w:szCs w:val="24"/>
          <w:lang w:eastAsia="ru-RU"/>
        </w:rPr>
        <w:t>,</w:t>
      </w:r>
      <w:r>
        <w:rPr>
          <w:rFonts w:eastAsia="Times New Roman" w:cs="Arial"/>
          <w:szCs w:val="24"/>
          <w:lang w:eastAsia="ru-RU"/>
        </w:rPr>
        <w:t xml:space="preserve"> пр</w:t>
      </w:r>
      <w:r w:rsidR="00D36351">
        <w:rPr>
          <w:rFonts w:eastAsia="Times New Roman" w:cs="Arial"/>
          <w:szCs w:val="24"/>
          <w:lang w:eastAsia="ru-RU"/>
        </w:rPr>
        <w:t>и поддержке компании «</w:t>
      </w:r>
      <w:r w:rsidR="00D36351">
        <w:rPr>
          <w:rFonts w:eastAsia="Times New Roman" w:cs="Arial"/>
          <w:szCs w:val="24"/>
          <w:lang w:val="en-US" w:eastAsia="ru-RU"/>
        </w:rPr>
        <w:t>MasterCard</w:t>
      </w:r>
      <w:r w:rsidR="00D36351" w:rsidRPr="00D36351">
        <w:rPr>
          <w:rFonts w:eastAsia="Times New Roman" w:cs="Arial"/>
          <w:szCs w:val="24"/>
          <w:lang w:eastAsia="ru-RU"/>
        </w:rPr>
        <w:t xml:space="preserve"> </w:t>
      </w:r>
      <w:r w:rsidR="00D36351">
        <w:rPr>
          <w:rFonts w:eastAsia="Times New Roman" w:cs="Arial"/>
          <w:szCs w:val="24"/>
          <w:lang w:val="en-US" w:eastAsia="ru-RU"/>
        </w:rPr>
        <w:t>Europe</w:t>
      </w:r>
      <w:r w:rsidR="00D36351" w:rsidRPr="00D36351">
        <w:rPr>
          <w:rFonts w:eastAsia="Times New Roman" w:cs="Arial"/>
          <w:szCs w:val="24"/>
          <w:lang w:eastAsia="ru-RU"/>
        </w:rPr>
        <w:t xml:space="preserve">. </w:t>
      </w:r>
      <w:r w:rsidR="00D36351">
        <w:rPr>
          <w:rFonts w:eastAsia="Times New Roman" w:cs="Arial"/>
          <w:szCs w:val="24"/>
          <w:lang w:val="en-US" w:eastAsia="ru-RU"/>
        </w:rPr>
        <w:t>SA</w:t>
      </w:r>
      <w:proofErr w:type="gramStart"/>
      <w:r w:rsidR="00D36351" w:rsidRPr="000B316D">
        <w:rPr>
          <w:rFonts w:eastAsia="Times New Roman" w:cs="Arial"/>
          <w:szCs w:val="24"/>
          <w:lang w:eastAsia="ru-RU"/>
        </w:rPr>
        <w:t>.</w:t>
      </w:r>
      <w:r>
        <w:rPr>
          <w:rFonts w:eastAsia="Times New Roman" w:cs="Arial"/>
          <w:szCs w:val="24"/>
          <w:lang w:eastAsia="ru-RU"/>
        </w:rPr>
        <w:t>»</w:t>
      </w:r>
      <w:proofErr w:type="gramEnd"/>
      <w:r>
        <w:rPr>
          <w:rFonts w:eastAsia="Times New Roman" w:cs="Arial"/>
          <w:szCs w:val="24"/>
          <w:lang w:eastAsia="ru-RU"/>
        </w:rPr>
        <w:t>.</w:t>
      </w:r>
    </w:p>
    <w:p w:rsidR="006E0E06" w:rsidRPr="000B316D" w:rsidRDefault="00C8688F">
      <w:pPr>
        <w:spacing w:after="0" w:line="312" w:lineRule="auto"/>
        <w:jc w:val="both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Территория проведения акции</w:t>
      </w:r>
      <w:r w:rsidR="00D36351" w:rsidRPr="000B316D">
        <w:rPr>
          <w:rFonts w:eastAsia="Times New Roman" w:cs="Arial"/>
          <w:b/>
          <w:bCs/>
          <w:szCs w:val="24"/>
          <w:lang w:eastAsia="ru-RU"/>
        </w:rPr>
        <w:t>:</w:t>
      </w:r>
    </w:p>
    <w:p w:rsidR="006E0E06" w:rsidRDefault="00C8688F" w:rsidP="00ED039E">
      <w:pPr>
        <w:spacing w:after="0" w:line="312" w:lineRule="auto"/>
        <w:ind w:firstLine="708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Акция проводится на территории Р</w:t>
      </w:r>
      <w:r w:rsidR="00B454C6">
        <w:rPr>
          <w:rFonts w:eastAsia="Times New Roman" w:cs="Arial"/>
          <w:szCs w:val="24"/>
          <w:lang w:eastAsia="ru-RU"/>
        </w:rPr>
        <w:t xml:space="preserve">еспублики Узбекистан в системе </w:t>
      </w:r>
      <w:r w:rsidR="00D36351" w:rsidRPr="00D36351">
        <w:rPr>
          <w:rFonts w:eastAsia="Times New Roman" w:cs="Arial"/>
          <w:szCs w:val="24"/>
          <w:lang w:eastAsia="ru-RU"/>
        </w:rPr>
        <w:br/>
      </w:r>
      <w:r w:rsidR="00B454C6">
        <w:rPr>
          <w:rFonts w:eastAsia="Times New Roman" w:cs="Arial"/>
          <w:szCs w:val="24"/>
          <w:lang w:eastAsia="ru-RU"/>
        </w:rPr>
        <w:t>АКБ «</w:t>
      </w:r>
      <w:proofErr w:type="spellStart"/>
      <w:r w:rsidR="00B454C6">
        <w:rPr>
          <w:rFonts w:eastAsia="Times New Roman" w:cs="Arial"/>
          <w:szCs w:val="24"/>
          <w:lang w:eastAsia="ru-RU"/>
        </w:rPr>
        <w:t>Туронбанк</w:t>
      </w:r>
      <w:proofErr w:type="spellEnd"/>
      <w:r>
        <w:rPr>
          <w:rFonts w:eastAsia="Times New Roman" w:cs="Arial"/>
          <w:szCs w:val="24"/>
          <w:lang w:eastAsia="ru-RU"/>
        </w:rPr>
        <w:t>».</w:t>
      </w:r>
    </w:p>
    <w:p w:rsidR="006E0E06" w:rsidRPr="000B316D" w:rsidRDefault="00D36351">
      <w:pPr>
        <w:spacing w:after="0" w:line="312" w:lineRule="auto"/>
        <w:jc w:val="both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Сроки проведения акции</w:t>
      </w:r>
      <w:r w:rsidRPr="000B316D">
        <w:rPr>
          <w:rFonts w:eastAsia="Times New Roman" w:cs="Arial"/>
          <w:b/>
          <w:bCs/>
          <w:szCs w:val="24"/>
          <w:lang w:eastAsia="ru-RU"/>
        </w:rPr>
        <w:t>:</w:t>
      </w:r>
    </w:p>
    <w:p w:rsidR="006E0E06" w:rsidRDefault="00B454C6">
      <w:pPr>
        <w:spacing w:after="0" w:line="312" w:lineRule="auto"/>
        <w:ind w:firstLine="708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Акция проводится с 1</w:t>
      </w:r>
      <w:r w:rsidR="000B316D" w:rsidRPr="000B316D">
        <w:rPr>
          <w:rFonts w:eastAsia="Times New Roman" w:cs="Arial"/>
          <w:szCs w:val="24"/>
          <w:lang w:eastAsia="ru-RU"/>
        </w:rPr>
        <w:t>5</w:t>
      </w:r>
      <w:r w:rsidR="000B316D">
        <w:rPr>
          <w:rFonts w:eastAsia="Times New Roman" w:cs="Arial"/>
          <w:szCs w:val="24"/>
          <w:lang w:eastAsia="ru-RU"/>
        </w:rPr>
        <w:t xml:space="preserve"> августа 2019 года по 3</w:t>
      </w:r>
      <w:r w:rsidR="00ED039E">
        <w:rPr>
          <w:rFonts w:eastAsia="Times New Roman" w:cs="Arial"/>
          <w:szCs w:val="24"/>
          <w:lang w:eastAsia="ru-RU"/>
        </w:rPr>
        <w:t>0</w:t>
      </w:r>
      <w:r w:rsidR="000B316D">
        <w:rPr>
          <w:rFonts w:eastAsia="Times New Roman" w:cs="Arial"/>
          <w:szCs w:val="24"/>
          <w:lang w:eastAsia="ru-RU"/>
        </w:rPr>
        <w:t xml:space="preserve"> ноября</w:t>
      </w:r>
      <w:r>
        <w:rPr>
          <w:rFonts w:eastAsia="Times New Roman" w:cs="Arial"/>
          <w:szCs w:val="24"/>
          <w:lang w:eastAsia="ru-RU"/>
        </w:rPr>
        <w:t xml:space="preserve"> 2019 года</w:t>
      </w:r>
      <w:r w:rsidR="00C8688F">
        <w:rPr>
          <w:rFonts w:eastAsia="Times New Roman" w:cs="Arial"/>
          <w:szCs w:val="24"/>
          <w:lang w:eastAsia="ru-RU"/>
        </w:rPr>
        <w:t>.</w:t>
      </w:r>
    </w:p>
    <w:p w:rsidR="006E0E06" w:rsidRDefault="006E0E06">
      <w:pPr>
        <w:spacing w:after="0" w:line="312" w:lineRule="auto"/>
        <w:ind w:firstLine="708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6E0E06" w:rsidRDefault="00C8688F">
      <w:pPr>
        <w:spacing w:after="0" w:line="312" w:lineRule="auto"/>
        <w:jc w:val="center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2. Участники акции</w:t>
      </w:r>
    </w:p>
    <w:p w:rsidR="006E0E06" w:rsidRDefault="006E0E06">
      <w:pPr>
        <w:spacing w:after="0" w:line="312" w:lineRule="auto"/>
        <w:jc w:val="center"/>
        <w:rPr>
          <w:rFonts w:eastAsia="Times New Roman" w:cs="Arial"/>
          <w:b/>
          <w:bCs/>
          <w:szCs w:val="24"/>
          <w:lang w:eastAsia="ru-RU"/>
        </w:rPr>
      </w:pPr>
    </w:p>
    <w:p w:rsidR="006E0E06" w:rsidRDefault="00C8688F">
      <w:pPr>
        <w:spacing w:after="0" w:line="312" w:lineRule="auto"/>
        <w:ind w:firstLine="708"/>
        <w:jc w:val="both"/>
        <w:rPr>
          <w:rFonts w:eastAsia="Times New Roman" w:cs="Arial"/>
          <w:szCs w:val="24"/>
          <w:lang w:eastAsia="ru-RU"/>
        </w:rPr>
      </w:pPr>
      <w:r w:rsidRPr="00F10BA3">
        <w:rPr>
          <w:rFonts w:eastAsia="Times New Roman" w:cs="Arial"/>
          <w:szCs w:val="24"/>
          <w:lang w:eastAsia="ru-RU"/>
        </w:rPr>
        <w:t>В акции могут принимать участие граждане Республики Узбекистан, достигшие 18 л</w:t>
      </w:r>
      <w:r w:rsidR="00B454C6" w:rsidRPr="00F10BA3">
        <w:rPr>
          <w:rFonts w:eastAsia="Times New Roman" w:cs="Arial"/>
          <w:szCs w:val="24"/>
          <w:lang w:eastAsia="ru-RU"/>
        </w:rPr>
        <w:t>ет, за исключением сотрудников АКБ «</w:t>
      </w:r>
      <w:proofErr w:type="spellStart"/>
      <w:r w:rsidR="00B454C6" w:rsidRPr="00F10BA3">
        <w:rPr>
          <w:rFonts w:eastAsia="Times New Roman" w:cs="Arial"/>
          <w:szCs w:val="24"/>
          <w:lang w:eastAsia="ru-RU"/>
        </w:rPr>
        <w:t>Туронбанк</w:t>
      </w:r>
      <w:proofErr w:type="spellEnd"/>
      <w:r w:rsidRPr="00F10BA3">
        <w:rPr>
          <w:rFonts w:eastAsia="Times New Roman" w:cs="Arial"/>
          <w:szCs w:val="24"/>
          <w:lang w:eastAsia="ru-RU"/>
        </w:rPr>
        <w:t xml:space="preserve">» и их </w:t>
      </w:r>
      <w:r w:rsidR="000B316D">
        <w:rPr>
          <w:rFonts w:eastAsia="Times New Roman" w:cs="Arial"/>
          <w:szCs w:val="24"/>
          <w:lang w:eastAsia="ru-RU"/>
        </w:rPr>
        <w:t xml:space="preserve"> близких родственников.</w:t>
      </w:r>
    </w:p>
    <w:p w:rsidR="006E0E06" w:rsidRDefault="00C8688F">
      <w:pPr>
        <w:widowControl w:val="0"/>
        <w:kinsoku w:val="0"/>
        <w:overflowPunct w:val="0"/>
        <w:spacing w:after="0" w:line="312" w:lineRule="auto"/>
        <w:ind w:firstLine="708"/>
        <w:jc w:val="both"/>
        <w:textAlignment w:val="baseline"/>
        <w:rPr>
          <w:rFonts w:eastAsia="Times New Roman" w:cs="Arial"/>
          <w:szCs w:val="24"/>
          <w:lang w:val="uz-Cyrl-UZ" w:eastAsia="ru-RU"/>
        </w:rPr>
      </w:pPr>
      <w:r>
        <w:rPr>
          <w:rFonts w:eastAsia="Times New Roman" w:cs="Arial"/>
          <w:szCs w:val="24"/>
          <w:lang w:eastAsia="ru-RU"/>
        </w:rPr>
        <w:t>Участие в акции подразумевает полное согласие участников акции с настоящими Правилами.</w:t>
      </w:r>
    </w:p>
    <w:p w:rsidR="006E0E06" w:rsidRDefault="00C8688F">
      <w:pPr>
        <w:widowControl w:val="0"/>
        <w:kinsoku w:val="0"/>
        <w:overflowPunct w:val="0"/>
        <w:spacing w:after="0" w:line="312" w:lineRule="auto"/>
        <w:ind w:firstLine="708"/>
        <w:jc w:val="both"/>
        <w:textAlignment w:val="baseline"/>
        <w:rPr>
          <w:rFonts w:eastAsia="Times New Roman" w:cs="Arial"/>
          <w:szCs w:val="24"/>
          <w:lang w:val="uz-Cyrl-UZ" w:eastAsia="ru-RU"/>
        </w:rPr>
      </w:pPr>
      <w:r>
        <w:rPr>
          <w:rFonts w:eastAsia="Times New Roman" w:cs="Arial"/>
          <w:szCs w:val="24"/>
          <w:lang w:eastAsia="ru-RU"/>
        </w:rPr>
        <w:t>При несоблюдении участником акции настоящих Правил, приз не выдается. Выплата денежного эквивалента стоимости приза, передача права получения/использования приза третьим лицам, возврат или обмен приза организатором или его уполномоченными лицами не производятся.</w:t>
      </w:r>
    </w:p>
    <w:p w:rsidR="006E0E06" w:rsidRPr="00ED039E" w:rsidRDefault="00C8688F" w:rsidP="00ED039E">
      <w:pPr>
        <w:widowControl w:val="0"/>
        <w:kinsoku w:val="0"/>
        <w:overflowPunct w:val="0"/>
        <w:spacing w:after="0" w:line="312" w:lineRule="auto"/>
        <w:ind w:firstLine="708"/>
        <w:jc w:val="both"/>
        <w:textAlignment w:val="baseline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Для получения призов участники акции обязаны выполнить все требуемые от них в соответствии с настоящими Правилами действия в течение срока проведения акции вплоть до момента подписания документов, подтверждающих получение призов. </w:t>
      </w:r>
    </w:p>
    <w:p w:rsidR="006E0E06" w:rsidRDefault="00C8688F">
      <w:pPr>
        <w:widowControl w:val="0"/>
        <w:kinsoku w:val="0"/>
        <w:overflowPunct w:val="0"/>
        <w:spacing w:after="0" w:line="312" w:lineRule="auto"/>
        <w:jc w:val="center"/>
        <w:textAlignment w:val="baseline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3. Условия участия в акции</w:t>
      </w:r>
    </w:p>
    <w:p w:rsidR="006E0E06" w:rsidRDefault="006E0E06">
      <w:pPr>
        <w:widowControl w:val="0"/>
        <w:kinsoku w:val="0"/>
        <w:overflowPunct w:val="0"/>
        <w:spacing w:after="0" w:line="312" w:lineRule="auto"/>
        <w:ind w:firstLine="708"/>
        <w:jc w:val="both"/>
        <w:textAlignment w:val="baseline"/>
        <w:rPr>
          <w:rFonts w:eastAsia="Times New Roman" w:cs="Arial"/>
          <w:b/>
          <w:bCs/>
          <w:szCs w:val="24"/>
          <w:lang w:eastAsia="ru-RU"/>
        </w:rPr>
      </w:pPr>
    </w:p>
    <w:p w:rsidR="00D2398B" w:rsidRPr="00ED039E" w:rsidRDefault="00C8688F" w:rsidP="008F6160">
      <w:pPr>
        <w:widowControl w:val="0"/>
        <w:kinsoku w:val="0"/>
        <w:overflowPunct w:val="0"/>
        <w:spacing w:after="0" w:line="312" w:lineRule="auto"/>
        <w:ind w:firstLine="708"/>
        <w:jc w:val="both"/>
        <w:textAlignment w:val="baseline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Для того</w:t>
      </w:r>
      <w:proofErr w:type="gramStart"/>
      <w:r>
        <w:rPr>
          <w:rFonts w:eastAsia="Times New Roman" w:cs="Arial"/>
          <w:bCs/>
          <w:szCs w:val="24"/>
          <w:lang w:eastAsia="ru-RU"/>
        </w:rPr>
        <w:t>,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чтобы принять участие в акции необходимо </w:t>
      </w:r>
      <w:r>
        <w:rPr>
          <w:rFonts w:eastAsia="Times New Roman" w:cs="Arial"/>
          <w:szCs w:val="24"/>
          <w:lang w:eastAsia="ru-RU"/>
        </w:rPr>
        <w:t xml:space="preserve">являться держателем карты </w:t>
      </w:r>
      <w:proofErr w:type="spellStart"/>
      <w:r>
        <w:rPr>
          <w:rFonts w:eastAsia="Times New Roman" w:cs="Arial"/>
          <w:szCs w:val="24"/>
          <w:lang w:eastAsia="ru-RU"/>
        </w:rPr>
        <w:t>Master</w:t>
      </w:r>
      <w:proofErr w:type="spellEnd"/>
      <w:r>
        <w:rPr>
          <w:rFonts w:eastAsia="Times New Roman" w:cs="Arial"/>
          <w:szCs w:val="24"/>
          <w:lang w:val="en-US" w:eastAsia="ru-RU"/>
        </w:rPr>
        <w:t>C</w:t>
      </w:r>
      <w:proofErr w:type="spellStart"/>
      <w:r>
        <w:rPr>
          <w:rFonts w:eastAsia="Times New Roman" w:cs="Arial"/>
          <w:szCs w:val="24"/>
          <w:lang w:eastAsia="ru-RU"/>
        </w:rPr>
        <w:t>ard</w:t>
      </w:r>
      <w:proofErr w:type="spellEnd"/>
      <w:r>
        <w:rPr>
          <w:rFonts w:eastAsia="Times New Roman" w:cs="Arial"/>
          <w:szCs w:val="24"/>
          <w:lang w:eastAsia="ru-RU"/>
        </w:rPr>
        <w:t xml:space="preserve">, </w:t>
      </w:r>
      <w:r w:rsidR="00B454C6">
        <w:rPr>
          <w:rFonts w:eastAsia="Times New Roman" w:cs="Arial"/>
          <w:szCs w:val="24"/>
          <w:lang w:eastAsia="ru-RU"/>
        </w:rPr>
        <w:t>оформленной в АКБ «</w:t>
      </w:r>
      <w:proofErr w:type="spellStart"/>
      <w:r w:rsidR="00B454C6">
        <w:rPr>
          <w:rFonts w:eastAsia="Times New Roman" w:cs="Arial"/>
          <w:szCs w:val="24"/>
          <w:lang w:eastAsia="ru-RU"/>
        </w:rPr>
        <w:t>Туронбанк</w:t>
      </w:r>
      <w:proofErr w:type="spellEnd"/>
      <w:r>
        <w:rPr>
          <w:rFonts w:eastAsia="Times New Roman" w:cs="Arial"/>
          <w:szCs w:val="24"/>
          <w:lang w:eastAsia="ru-RU"/>
        </w:rPr>
        <w:t>», до начала акции,</w:t>
      </w:r>
      <w:r w:rsidR="00B454C6">
        <w:rPr>
          <w:rFonts w:eastAsia="Times New Roman" w:cs="Arial"/>
          <w:szCs w:val="24"/>
          <w:lang w:eastAsia="ru-RU"/>
        </w:rPr>
        <w:t xml:space="preserve"> либо во время проведения акции.</w:t>
      </w:r>
      <w:r>
        <w:rPr>
          <w:rFonts w:eastAsia="Times New Roman" w:cs="Arial"/>
          <w:szCs w:val="24"/>
          <w:lang w:eastAsia="ru-RU"/>
        </w:rPr>
        <w:t xml:space="preserve"> </w:t>
      </w:r>
      <w:r w:rsidRPr="00ED039E">
        <w:rPr>
          <w:rFonts w:eastAsia="Times New Roman" w:cs="Arial"/>
          <w:szCs w:val="24"/>
          <w:lang w:eastAsia="ru-RU"/>
        </w:rPr>
        <w:t xml:space="preserve">Держателю карты </w:t>
      </w:r>
      <w:r w:rsidRPr="00ED039E">
        <w:rPr>
          <w:rFonts w:eastAsia="Times New Roman" w:cs="Arial"/>
          <w:szCs w:val="24"/>
          <w:lang w:val="en-US" w:eastAsia="ru-RU"/>
        </w:rPr>
        <w:t>MasterCard</w:t>
      </w:r>
      <w:r w:rsidRPr="00ED039E">
        <w:rPr>
          <w:rFonts w:eastAsia="Times New Roman" w:cs="Arial"/>
          <w:szCs w:val="24"/>
          <w:lang w:eastAsia="ru-RU"/>
        </w:rPr>
        <w:t xml:space="preserve"> необходимо</w:t>
      </w:r>
      <w:r w:rsidR="00B454C6" w:rsidRPr="00ED039E">
        <w:rPr>
          <w:rFonts w:eastAsia="Times New Roman" w:cs="Arial"/>
          <w:szCs w:val="24"/>
          <w:lang w:eastAsia="ru-RU"/>
        </w:rPr>
        <w:t xml:space="preserve"> </w:t>
      </w:r>
      <w:r w:rsidR="00ED039E" w:rsidRPr="00ED039E">
        <w:rPr>
          <w:rFonts w:eastAsia="Times New Roman" w:cs="Arial"/>
          <w:szCs w:val="24"/>
          <w:lang w:eastAsia="ru-RU"/>
        </w:rPr>
        <w:t xml:space="preserve">провести за </w:t>
      </w:r>
      <w:r w:rsidR="00ED039E" w:rsidRPr="00ED039E">
        <w:rPr>
          <w:rFonts w:eastAsia="Times New Roman" w:cs="Arial"/>
          <w:szCs w:val="24"/>
          <w:lang w:eastAsia="ru-RU"/>
        </w:rPr>
        <w:lastRenderedPageBreak/>
        <w:t xml:space="preserve">период проведения акции транзакции на </w:t>
      </w:r>
      <w:r w:rsidR="008F6160" w:rsidRPr="00ED039E">
        <w:rPr>
          <w:rFonts w:eastAsia="Times New Roman" w:cs="Arial"/>
          <w:szCs w:val="24"/>
          <w:lang w:eastAsia="ru-RU"/>
        </w:rPr>
        <w:t xml:space="preserve">сумму не менее </w:t>
      </w:r>
      <w:r w:rsidR="00ED039E" w:rsidRPr="00ED039E">
        <w:rPr>
          <w:rFonts w:eastAsia="Times New Roman" w:cs="Arial"/>
          <w:szCs w:val="24"/>
          <w:lang w:eastAsia="ru-RU"/>
        </w:rPr>
        <w:t>300</w:t>
      </w:r>
      <w:r w:rsidR="00D36351" w:rsidRPr="00ED039E">
        <w:rPr>
          <w:rFonts w:eastAsia="Times New Roman" w:cs="Arial"/>
          <w:szCs w:val="24"/>
          <w:lang w:eastAsia="ru-RU"/>
        </w:rPr>
        <w:t xml:space="preserve"> (</w:t>
      </w:r>
      <w:r w:rsidR="00ED039E" w:rsidRPr="00ED039E">
        <w:rPr>
          <w:rFonts w:eastAsia="Times New Roman" w:cs="Arial"/>
          <w:szCs w:val="24"/>
          <w:lang w:eastAsia="ru-RU"/>
        </w:rPr>
        <w:t>триста</w:t>
      </w:r>
      <w:r w:rsidR="00D36351" w:rsidRPr="00ED039E">
        <w:rPr>
          <w:rFonts w:eastAsia="Times New Roman" w:cs="Arial"/>
          <w:szCs w:val="24"/>
          <w:lang w:eastAsia="ru-RU"/>
        </w:rPr>
        <w:t>)</w:t>
      </w:r>
      <w:r w:rsidR="008F6160" w:rsidRPr="00ED039E">
        <w:rPr>
          <w:rFonts w:eastAsia="Times New Roman" w:cs="Arial"/>
          <w:szCs w:val="24"/>
          <w:lang w:eastAsia="ru-RU"/>
        </w:rPr>
        <w:t xml:space="preserve"> долларов </w:t>
      </w:r>
      <w:r w:rsidR="00B454C6" w:rsidRPr="00ED039E">
        <w:rPr>
          <w:rFonts w:eastAsia="Times New Roman" w:cs="Arial"/>
          <w:szCs w:val="24"/>
          <w:lang w:eastAsia="ru-RU"/>
        </w:rPr>
        <w:t>США</w:t>
      </w:r>
      <w:r w:rsidR="008F6160" w:rsidRPr="00ED039E">
        <w:rPr>
          <w:rFonts w:eastAsia="Times New Roman" w:cs="Arial"/>
          <w:szCs w:val="24"/>
          <w:lang w:eastAsia="ru-RU"/>
        </w:rPr>
        <w:t>,</w:t>
      </w:r>
      <w:r w:rsidR="00B454C6" w:rsidRPr="00ED039E">
        <w:rPr>
          <w:rFonts w:eastAsia="Times New Roman" w:cs="Arial"/>
          <w:szCs w:val="24"/>
          <w:lang w:eastAsia="ru-RU"/>
        </w:rPr>
        <w:t xml:space="preserve"> </w:t>
      </w:r>
      <w:r w:rsidR="00D2398B" w:rsidRPr="00ED039E">
        <w:rPr>
          <w:rFonts w:eastAsia="Times New Roman" w:cs="Arial"/>
          <w:bCs/>
          <w:szCs w:val="24"/>
          <w:lang w:eastAsia="ru-RU"/>
        </w:rPr>
        <w:t>в</w:t>
      </w:r>
      <w:r w:rsidR="00ED039E" w:rsidRPr="00ED039E">
        <w:rPr>
          <w:rFonts w:eastAsia="Times New Roman" w:cs="Arial"/>
          <w:bCs/>
          <w:szCs w:val="24"/>
          <w:lang w:eastAsia="ru-RU"/>
        </w:rPr>
        <w:t xml:space="preserve"> этом</w:t>
      </w:r>
      <w:r w:rsidR="00D2398B" w:rsidRPr="00ED039E">
        <w:rPr>
          <w:rFonts w:eastAsia="Times New Roman" w:cs="Arial"/>
          <w:bCs/>
          <w:szCs w:val="24"/>
          <w:lang w:eastAsia="ru-RU"/>
        </w:rPr>
        <w:t xml:space="preserve"> случае </w:t>
      </w:r>
      <w:r w:rsidR="00D36351" w:rsidRPr="00ED039E">
        <w:rPr>
          <w:rFonts w:eastAsia="Times New Roman" w:cs="Arial"/>
          <w:bCs/>
          <w:szCs w:val="24"/>
          <w:lang w:eastAsia="ru-RU"/>
        </w:rPr>
        <w:t>держатель карты автоматически</w:t>
      </w:r>
      <w:r w:rsidR="00D2398B" w:rsidRPr="00ED039E">
        <w:rPr>
          <w:rFonts w:eastAsia="Times New Roman" w:cs="Arial"/>
          <w:bCs/>
          <w:szCs w:val="24"/>
          <w:lang w:eastAsia="ru-RU"/>
        </w:rPr>
        <w:t xml:space="preserve"> становится участником </w:t>
      </w:r>
      <w:r w:rsidR="008F6160" w:rsidRPr="00ED039E">
        <w:rPr>
          <w:rFonts w:eastAsia="Times New Roman" w:cs="Arial"/>
          <w:bCs/>
          <w:szCs w:val="24"/>
          <w:lang w:eastAsia="ru-RU"/>
        </w:rPr>
        <w:t>розыгрыша</w:t>
      </w:r>
      <w:r w:rsidR="00D2398B" w:rsidRPr="00ED039E">
        <w:rPr>
          <w:rFonts w:eastAsia="Times New Roman" w:cs="Arial"/>
          <w:bCs/>
          <w:szCs w:val="24"/>
          <w:lang w:eastAsia="ru-RU"/>
        </w:rPr>
        <w:t xml:space="preserve"> главного приза</w:t>
      </w:r>
      <w:r w:rsidR="00D36351" w:rsidRPr="00ED039E">
        <w:rPr>
          <w:rFonts w:eastAsia="Times New Roman" w:cs="Arial"/>
          <w:bCs/>
          <w:szCs w:val="24"/>
          <w:lang w:eastAsia="ru-RU"/>
        </w:rPr>
        <w:t>.</w:t>
      </w:r>
      <w:r w:rsidR="00D2398B" w:rsidRPr="00ED039E">
        <w:rPr>
          <w:rFonts w:eastAsia="Times New Roman" w:cs="Arial"/>
          <w:bCs/>
          <w:szCs w:val="24"/>
          <w:lang w:eastAsia="ru-RU"/>
        </w:rPr>
        <w:t xml:space="preserve"> </w:t>
      </w:r>
      <w:r w:rsidR="00ED039E">
        <w:rPr>
          <w:rFonts w:eastAsia="Times New Roman" w:cs="Arial"/>
          <w:bCs/>
          <w:szCs w:val="24"/>
          <w:lang w:eastAsia="ru-RU"/>
        </w:rPr>
        <w:t xml:space="preserve">Сумма транзакций будет складываться из всех </w:t>
      </w:r>
      <w:proofErr w:type="gramStart"/>
      <w:r w:rsidR="00ED039E">
        <w:rPr>
          <w:rFonts w:eastAsia="Times New Roman" w:cs="Arial"/>
          <w:bCs/>
          <w:szCs w:val="24"/>
          <w:lang w:eastAsia="ru-RU"/>
        </w:rPr>
        <w:t>транзакций</w:t>
      </w:r>
      <w:proofErr w:type="gramEnd"/>
      <w:r w:rsidR="00ED039E">
        <w:rPr>
          <w:rFonts w:eastAsia="Times New Roman" w:cs="Arial"/>
          <w:bCs/>
          <w:szCs w:val="24"/>
          <w:lang w:eastAsia="ru-RU"/>
        </w:rPr>
        <w:t xml:space="preserve"> проведенных за период акции отвечающим установленным требованиям.</w:t>
      </w:r>
    </w:p>
    <w:p w:rsidR="00D2398B" w:rsidRPr="00ED039E" w:rsidRDefault="00D2398B" w:rsidP="00D2398B">
      <w:pPr>
        <w:widowControl w:val="0"/>
        <w:kinsoku w:val="0"/>
        <w:overflowPunct w:val="0"/>
        <w:spacing w:after="0" w:line="312" w:lineRule="auto"/>
        <w:ind w:firstLine="708"/>
        <w:jc w:val="both"/>
        <w:textAlignment w:val="baseline"/>
        <w:rPr>
          <w:rFonts w:eastAsia="Times New Roman" w:cs="Arial"/>
          <w:bCs/>
          <w:szCs w:val="24"/>
          <w:lang w:eastAsia="ru-RU"/>
        </w:rPr>
      </w:pPr>
      <w:r w:rsidRPr="00ED039E">
        <w:rPr>
          <w:rFonts w:eastAsia="Times New Roman" w:cs="Arial"/>
          <w:bCs/>
          <w:szCs w:val="24"/>
          <w:lang w:eastAsia="ru-RU"/>
        </w:rPr>
        <w:t>Им</w:t>
      </w:r>
      <w:r w:rsidR="00ED039E">
        <w:rPr>
          <w:rFonts w:eastAsia="Times New Roman" w:cs="Arial"/>
          <w:bCs/>
          <w:szCs w:val="24"/>
          <w:lang w:eastAsia="ru-RU"/>
        </w:rPr>
        <w:t>я</w:t>
      </w:r>
      <w:r w:rsidRPr="00ED039E">
        <w:rPr>
          <w:rFonts w:eastAsia="Times New Roman" w:cs="Arial"/>
          <w:bCs/>
          <w:szCs w:val="24"/>
          <w:lang w:eastAsia="ru-RU"/>
        </w:rPr>
        <w:t xml:space="preserve"> победител</w:t>
      </w:r>
      <w:r w:rsidR="00ED039E">
        <w:rPr>
          <w:rFonts w:eastAsia="Times New Roman" w:cs="Arial"/>
          <w:bCs/>
          <w:szCs w:val="24"/>
          <w:lang w:eastAsia="ru-RU"/>
        </w:rPr>
        <w:t>я</w:t>
      </w:r>
      <w:r w:rsidRPr="00ED039E">
        <w:rPr>
          <w:rFonts w:eastAsia="Times New Roman" w:cs="Arial"/>
          <w:bCs/>
          <w:szCs w:val="24"/>
          <w:lang w:eastAsia="ru-RU"/>
        </w:rPr>
        <w:t xml:space="preserve"> буд</w:t>
      </w:r>
      <w:r w:rsidR="00ED039E">
        <w:rPr>
          <w:rFonts w:eastAsia="Times New Roman" w:cs="Arial"/>
          <w:bCs/>
          <w:szCs w:val="24"/>
          <w:lang w:eastAsia="ru-RU"/>
        </w:rPr>
        <w:t>ет</w:t>
      </w:r>
      <w:r w:rsidRPr="00ED039E">
        <w:rPr>
          <w:rFonts w:eastAsia="Times New Roman" w:cs="Arial"/>
          <w:bCs/>
          <w:szCs w:val="24"/>
          <w:lang w:eastAsia="ru-RU"/>
        </w:rPr>
        <w:t xml:space="preserve"> определят</w:t>
      </w:r>
      <w:r w:rsidR="00853883" w:rsidRPr="00ED039E">
        <w:rPr>
          <w:rFonts w:eastAsia="Times New Roman" w:cs="Arial"/>
          <w:bCs/>
          <w:szCs w:val="24"/>
          <w:lang w:eastAsia="ru-RU"/>
        </w:rPr>
        <w:t>ь</w:t>
      </w:r>
      <w:r w:rsidRPr="00ED039E">
        <w:rPr>
          <w:rFonts w:eastAsia="Times New Roman" w:cs="Arial"/>
          <w:bCs/>
          <w:szCs w:val="24"/>
          <w:lang w:eastAsia="ru-RU"/>
        </w:rPr>
        <w:t xml:space="preserve">ся методом случайной выборки с помощью программы Random.org. Главный приз будет </w:t>
      </w:r>
      <w:r w:rsidR="00853883" w:rsidRPr="00ED039E">
        <w:rPr>
          <w:rFonts w:eastAsia="Times New Roman" w:cs="Arial"/>
          <w:bCs/>
          <w:szCs w:val="24"/>
          <w:lang w:eastAsia="ru-RU"/>
        </w:rPr>
        <w:t>разыгрываться</w:t>
      </w:r>
      <w:r w:rsidRPr="00ED039E">
        <w:rPr>
          <w:rFonts w:eastAsia="Times New Roman" w:cs="Arial"/>
          <w:bCs/>
          <w:szCs w:val="24"/>
          <w:lang w:eastAsia="ru-RU"/>
        </w:rPr>
        <w:t xml:space="preserve"> в конце первой недели после окончании акции.</w:t>
      </w:r>
    </w:p>
    <w:p w:rsidR="006E0E06" w:rsidRPr="00ED039E" w:rsidRDefault="00C8688F" w:rsidP="00ED039E">
      <w:pPr>
        <w:widowControl w:val="0"/>
        <w:kinsoku w:val="0"/>
        <w:overflowPunct w:val="0"/>
        <w:spacing w:after="0" w:line="312" w:lineRule="auto"/>
        <w:ind w:firstLine="708"/>
        <w:jc w:val="both"/>
        <w:textAlignment w:val="baseline"/>
        <w:rPr>
          <w:rFonts w:eastAsia="Times New Roman" w:cs="Arial"/>
          <w:bCs/>
          <w:szCs w:val="24"/>
          <w:lang w:eastAsia="ru-RU"/>
        </w:rPr>
      </w:pPr>
      <w:r w:rsidRPr="00ED039E">
        <w:rPr>
          <w:rFonts w:eastAsia="Times New Roman" w:cs="Arial"/>
          <w:bCs/>
          <w:szCs w:val="24"/>
          <w:lang w:eastAsia="ru-RU"/>
        </w:rPr>
        <w:t>В целях настоящих Правил транзакция – расходная операция, отраженная по счету держателя карты в календарном месяце при совершении оплаты товаров и услуг (в том числе совершенных в сети Интернет). Сумма транзакции участвующей в акции рассчиты</w:t>
      </w:r>
      <w:r w:rsidR="00ED039E">
        <w:rPr>
          <w:rFonts w:eastAsia="Times New Roman" w:cs="Arial"/>
          <w:bCs/>
          <w:szCs w:val="24"/>
          <w:lang w:eastAsia="ru-RU"/>
        </w:rPr>
        <w:t xml:space="preserve">вается без учета комиссии Банка. Операции снятия наличных денежных средств и конверсии не будут учитываться </w:t>
      </w:r>
      <w:proofErr w:type="gramStart"/>
      <w:r w:rsidR="00ED039E">
        <w:rPr>
          <w:rFonts w:eastAsia="Times New Roman" w:cs="Arial"/>
          <w:bCs/>
          <w:szCs w:val="24"/>
          <w:lang w:eastAsia="ru-RU"/>
        </w:rPr>
        <w:t>в</w:t>
      </w:r>
      <w:proofErr w:type="gramEnd"/>
      <w:r w:rsidR="00ED039E">
        <w:rPr>
          <w:rFonts w:eastAsia="Times New Roman" w:cs="Arial"/>
          <w:bCs/>
          <w:szCs w:val="24"/>
          <w:lang w:eastAsia="ru-RU"/>
        </w:rPr>
        <w:t xml:space="preserve"> данной промо-акции.</w:t>
      </w:r>
    </w:p>
    <w:p w:rsidR="006E0E06" w:rsidRDefault="00C8688F">
      <w:pPr>
        <w:widowControl w:val="0"/>
        <w:kinsoku w:val="0"/>
        <w:overflowPunct w:val="0"/>
        <w:spacing w:after="0" w:line="312" w:lineRule="auto"/>
        <w:jc w:val="center"/>
        <w:textAlignment w:val="baseline"/>
        <w:rPr>
          <w:rFonts w:eastAsia="Times New Roman" w:cs="Arial"/>
          <w:b/>
          <w:szCs w:val="24"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>4.  Призовой фонд</w:t>
      </w:r>
    </w:p>
    <w:p w:rsidR="006E0E06" w:rsidRPr="000B316D" w:rsidRDefault="000B316D" w:rsidP="00ED039E">
      <w:pPr>
        <w:widowControl w:val="0"/>
        <w:kinsoku w:val="0"/>
        <w:overflowPunct w:val="0"/>
        <w:spacing w:after="0" w:line="312" w:lineRule="auto"/>
        <w:ind w:firstLine="708"/>
        <w:jc w:val="both"/>
        <w:textAlignment w:val="baseline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 xml:space="preserve">Главный приз </w:t>
      </w:r>
      <w:r w:rsidRPr="000B316D">
        <w:rPr>
          <w:rFonts w:eastAsia="Times New Roman" w:cs="Arial"/>
          <w:szCs w:val="24"/>
          <w:lang w:eastAsia="ru-RU"/>
        </w:rPr>
        <w:t>– поездка на двоих одной из стран Юго-Восточной Азии</w:t>
      </w:r>
      <w:r w:rsidR="00C8688F" w:rsidRPr="000B316D">
        <w:rPr>
          <w:rFonts w:eastAsia="Times New Roman" w:cs="Arial"/>
          <w:szCs w:val="24"/>
          <w:lang w:eastAsia="ru-RU"/>
        </w:rPr>
        <w:t>;</w:t>
      </w:r>
    </w:p>
    <w:p w:rsidR="006E0E06" w:rsidRPr="000B316D" w:rsidRDefault="006E0E06">
      <w:pPr>
        <w:widowControl w:val="0"/>
        <w:kinsoku w:val="0"/>
        <w:overflowPunct w:val="0"/>
        <w:spacing w:after="0" w:line="312" w:lineRule="auto"/>
        <w:jc w:val="both"/>
        <w:textAlignment w:val="baseline"/>
        <w:rPr>
          <w:rFonts w:eastAsia="Times New Roman" w:cs="Arial"/>
          <w:szCs w:val="24"/>
          <w:lang w:eastAsia="ru-RU"/>
        </w:rPr>
      </w:pPr>
    </w:p>
    <w:p w:rsidR="00AE4B9F" w:rsidRPr="00AE4B9F" w:rsidRDefault="00C8688F" w:rsidP="00ED039E">
      <w:pPr>
        <w:widowControl w:val="0"/>
        <w:kinsoku w:val="0"/>
        <w:overflowPunct w:val="0"/>
        <w:spacing w:after="0" w:line="312" w:lineRule="auto"/>
        <w:jc w:val="center"/>
        <w:textAlignment w:val="baseline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5. Порядок проведения промо-акции и процедура розыгрыша призов</w:t>
      </w:r>
    </w:p>
    <w:p w:rsidR="006E0E06" w:rsidRDefault="00C8688F">
      <w:pPr>
        <w:spacing w:after="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ab/>
      </w:r>
      <w:r w:rsidRPr="00ED039E">
        <w:rPr>
          <w:rFonts w:eastAsia="Times New Roman" w:cs="Arial"/>
          <w:szCs w:val="24"/>
          <w:lang w:eastAsia="ru-RU"/>
        </w:rPr>
        <w:t xml:space="preserve">Для </w:t>
      </w:r>
      <w:r w:rsidR="00E73CF3" w:rsidRPr="00ED039E">
        <w:rPr>
          <w:rFonts w:eastAsia="Times New Roman" w:cs="Arial"/>
          <w:szCs w:val="24"/>
          <w:lang w:eastAsia="ru-RU"/>
        </w:rPr>
        <w:t>определения победителя</w:t>
      </w:r>
      <w:r w:rsidRPr="00ED039E">
        <w:rPr>
          <w:rFonts w:eastAsia="Times New Roman" w:cs="Arial"/>
          <w:szCs w:val="24"/>
          <w:lang w:eastAsia="ru-RU"/>
        </w:rPr>
        <w:t xml:space="preserve"> главного приза настоящей промо-акции создаётся Комиссия по проведению промо-акции (далее по тексту Комиссия) в соответствии с приказом.</w:t>
      </w:r>
    </w:p>
    <w:p w:rsidR="006E0E06" w:rsidRPr="00035819" w:rsidRDefault="00C8688F" w:rsidP="00E73CF3">
      <w:pPr>
        <w:spacing w:after="0"/>
        <w:ind w:firstLine="708"/>
        <w:jc w:val="both"/>
        <w:rPr>
          <w:rFonts w:eastAsia="Times New Roman" w:cs="Arial"/>
          <w:szCs w:val="24"/>
          <w:lang w:eastAsia="ru-RU"/>
        </w:rPr>
      </w:pPr>
      <w:r w:rsidRPr="00035819">
        <w:rPr>
          <w:rFonts w:eastAsia="Times New Roman" w:cs="Arial"/>
          <w:szCs w:val="24"/>
          <w:lang w:eastAsia="ru-RU"/>
        </w:rPr>
        <w:t xml:space="preserve">Держатель карты становится участником акции в </w:t>
      </w:r>
      <w:r w:rsidR="00ED039E">
        <w:rPr>
          <w:rFonts w:eastAsia="Times New Roman" w:cs="Arial"/>
          <w:szCs w:val="24"/>
          <w:lang w:eastAsia="ru-RU"/>
        </w:rPr>
        <w:t>случае проведения транзакций</w:t>
      </w:r>
      <w:r w:rsidRPr="00035819">
        <w:rPr>
          <w:rFonts w:eastAsia="Times New Roman" w:cs="Arial"/>
          <w:szCs w:val="24"/>
          <w:lang w:eastAsia="ru-RU"/>
        </w:rPr>
        <w:t xml:space="preserve"> по его </w:t>
      </w:r>
      <w:r w:rsidR="00913FC4">
        <w:rPr>
          <w:rFonts w:eastAsia="Times New Roman" w:cs="Arial"/>
          <w:szCs w:val="24"/>
          <w:lang w:eastAsia="ru-RU"/>
        </w:rPr>
        <w:t>карте</w:t>
      </w:r>
      <w:r w:rsidRPr="00035819">
        <w:rPr>
          <w:rFonts w:eastAsia="Times New Roman" w:cs="Arial"/>
          <w:szCs w:val="24"/>
          <w:lang w:eastAsia="ru-RU"/>
        </w:rPr>
        <w:t>, отвечающи</w:t>
      </w:r>
      <w:r w:rsidR="00ED039E">
        <w:rPr>
          <w:rFonts w:eastAsia="Times New Roman" w:cs="Arial"/>
          <w:szCs w:val="24"/>
          <w:lang w:eastAsia="ru-RU"/>
        </w:rPr>
        <w:t>м</w:t>
      </w:r>
      <w:r w:rsidRPr="00035819">
        <w:rPr>
          <w:rFonts w:eastAsia="Times New Roman" w:cs="Arial"/>
          <w:szCs w:val="24"/>
          <w:lang w:eastAsia="ru-RU"/>
        </w:rPr>
        <w:t xml:space="preserve"> условиям отбора по настоящим Правилам. Все транзакции, принимавшие участие с начала акции учитываются для финального розыгрыша. </w:t>
      </w:r>
    </w:p>
    <w:p w:rsidR="006E0E06" w:rsidRPr="00035819" w:rsidRDefault="00C8688F">
      <w:pPr>
        <w:spacing w:after="0"/>
        <w:jc w:val="both"/>
        <w:rPr>
          <w:rFonts w:eastAsia="Times New Roman" w:cs="Arial"/>
          <w:szCs w:val="24"/>
          <w:lang w:eastAsia="ru-RU"/>
        </w:rPr>
      </w:pPr>
      <w:r w:rsidRPr="00035819">
        <w:rPr>
          <w:rFonts w:eastAsia="Times New Roman" w:cs="Arial"/>
          <w:szCs w:val="24"/>
          <w:lang w:eastAsia="ru-RU"/>
        </w:rPr>
        <w:tab/>
        <w:t xml:space="preserve">В </w:t>
      </w:r>
      <w:r w:rsidR="00ED039E">
        <w:rPr>
          <w:rFonts w:eastAsia="Times New Roman" w:cs="Arial"/>
          <w:szCs w:val="24"/>
          <w:lang w:eastAsia="ru-RU"/>
        </w:rPr>
        <w:t>конце</w:t>
      </w:r>
      <w:r w:rsidRPr="00035819">
        <w:rPr>
          <w:rFonts w:eastAsia="Times New Roman" w:cs="Arial"/>
          <w:szCs w:val="24"/>
          <w:lang w:eastAsia="ru-RU"/>
        </w:rPr>
        <w:t xml:space="preserve"> </w:t>
      </w:r>
      <w:r w:rsidR="00913FC4">
        <w:rPr>
          <w:rFonts w:eastAsia="Times New Roman" w:cs="Arial"/>
          <w:szCs w:val="24"/>
          <w:lang w:eastAsia="ru-RU"/>
        </w:rPr>
        <w:t>периода</w:t>
      </w:r>
      <w:r w:rsidR="00ED039E">
        <w:rPr>
          <w:rFonts w:eastAsia="Times New Roman" w:cs="Arial"/>
          <w:szCs w:val="24"/>
          <w:lang w:eastAsia="ru-RU"/>
        </w:rPr>
        <w:t xml:space="preserve"> – 30 ноября</w:t>
      </w:r>
      <w:r w:rsidR="007D20B3" w:rsidRPr="00035819">
        <w:rPr>
          <w:rFonts w:eastAsia="Times New Roman" w:cs="Arial"/>
          <w:szCs w:val="24"/>
          <w:lang w:eastAsia="ru-RU"/>
        </w:rPr>
        <w:t xml:space="preserve"> 2019</w:t>
      </w:r>
      <w:r w:rsidRPr="00035819">
        <w:rPr>
          <w:rFonts w:eastAsia="Times New Roman" w:cs="Arial"/>
          <w:szCs w:val="24"/>
          <w:lang w:eastAsia="ru-RU"/>
        </w:rPr>
        <w:t xml:space="preserve"> года Департамент</w:t>
      </w:r>
      <w:proofErr w:type="gramStart"/>
      <w:r w:rsidRPr="00035819">
        <w:rPr>
          <w:rFonts w:eastAsia="Times New Roman" w:cs="Arial"/>
          <w:szCs w:val="24"/>
          <w:lang w:eastAsia="ru-RU"/>
        </w:rPr>
        <w:t xml:space="preserve"> </w:t>
      </w:r>
      <w:r w:rsidR="007D20B3" w:rsidRPr="00035819">
        <w:rPr>
          <w:rFonts w:eastAsia="Times New Roman" w:cs="Arial"/>
          <w:szCs w:val="24"/>
          <w:lang w:eastAsia="ru-RU"/>
        </w:rPr>
        <w:t>В</w:t>
      </w:r>
      <w:proofErr w:type="gramEnd"/>
      <w:r w:rsidR="007D20B3" w:rsidRPr="00035819">
        <w:rPr>
          <w:rFonts w:eastAsia="Times New Roman" w:cs="Arial"/>
          <w:szCs w:val="24"/>
          <w:lang w:eastAsia="ru-RU"/>
        </w:rPr>
        <w:t xml:space="preserve">нешне экономической деятельности </w:t>
      </w:r>
      <w:r w:rsidRPr="00035819">
        <w:rPr>
          <w:rFonts w:eastAsia="Times New Roman" w:cs="Arial"/>
          <w:szCs w:val="24"/>
          <w:lang w:eastAsia="ru-RU"/>
        </w:rPr>
        <w:t>будет проводить выборку клиентов, которые совершили</w:t>
      </w:r>
      <w:r w:rsidR="00ED039E">
        <w:rPr>
          <w:rFonts w:eastAsia="Times New Roman" w:cs="Arial"/>
          <w:szCs w:val="24"/>
          <w:lang w:eastAsia="ru-RU"/>
        </w:rPr>
        <w:t xml:space="preserve"> транзакций в сумме</w:t>
      </w:r>
      <w:r w:rsidRPr="00035819">
        <w:rPr>
          <w:rFonts w:eastAsia="Times New Roman" w:cs="Arial"/>
          <w:szCs w:val="24"/>
          <w:lang w:eastAsia="ru-RU"/>
        </w:rPr>
        <w:t xml:space="preserve"> не менее </w:t>
      </w:r>
      <w:r w:rsidR="00ED039E">
        <w:rPr>
          <w:rFonts w:eastAsia="Times New Roman" w:cs="Arial"/>
          <w:szCs w:val="24"/>
          <w:lang w:eastAsia="ru-RU"/>
        </w:rPr>
        <w:t>300</w:t>
      </w:r>
      <w:r w:rsidRPr="00035819">
        <w:rPr>
          <w:rFonts w:eastAsia="Times New Roman" w:cs="Arial"/>
          <w:szCs w:val="24"/>
          <w:lang w:eastAsia="ru-RU"/>
        </w:rPr>
        <w:t xml:space="preserve"> долларов США </w:t>
      </w:r>
      <w:r w:rsidR="00ED039E">
        <w:rPr>
          <w:rFonts w:eastAsia="Times New Roman" w:cs="Arial"/>
          <w:szCs w:val="24"/>
          <w:lang w:eastAsia="ru-RU"/>
        </w:rPr>
        <w:t>за</w:t>
      </w:r>
      <w:r w:rsidRPr="00035819">
        <w:rPr>
          <w:rFonts w:eastAsia="Times New Roman" w:cs="Arial"/>
          <w:szCs w:val="24"/>
          <w:lang w:eastAsia="ru-RU"/>
        </w:rPr>
        <w:t xml:space="preserve"> </w:t>
      </w:r>
      <w:r w:rsidR="00ED039E">
        <w:rPr>
          <w:rFonts w:eastAsia="Times New Roman" w:cs="Arial"/>
          <w:szCs w:val="24"/>
          <w:lang w:eastAsia="ru-RU"/>
        </w:rPr>
        <w:t>весь период акции</w:t>
      </w:r>
      <w:r w:rsidRPr="00035819">
        <w:rPr>
          <w:rFonts w:eastAsia="Times New Roman" w:cs="Arial"/>
          <w:szCs w:val="24"/>
          <w:lang w:eastAsia="ru-RU"/>
        </w:rPr>
        <w:t xml:space="preserve">. Департамент по работе с персоналом проводит проверку выбранных участников акции на принадлежность к сотрудникам банка и их родственникам. После этого детальная информация об Участниках промо-акции в виде таблицы в формате </w:t>
      </w:r>
      <w:r w:rsidRPr="00035819">
        <w:rPr>
          <w:rFonts w:eastAsia="Times New Roman" w:cs="Arial"/>
          <w:szCs w:val="24"/>
          <w:lang w:val="en-US" w:eastAsia="ru-RU"/>
        </w:rPr>
        <w:t>Excel</w:t>
      </w:r>
      <w:r w:rsidRPr="00035819">
        <w:rPr>
          <w:rFonts w:eastAsia="Times New Roman" w:cs="Arial"/>
          <w:szCs w:val="24"/>
          <w:lang w:eastAsia="ru-RU"/>
        </w:rPr>
        <w:t xml:space="preserve"> будет передаваться Комиссии в следующем виде: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286"/>
        <w:gridCol w:w="1984"/>
        <w:gridCol w:w="3768"/>
      </w:tblGrid>
      <w:tr w:rsidR="006E0E06" w:rsidRPr="00035819">
        <w:trPr>
          <w:jc w:val="center"/>
        </w:trPr>
        <w:tc>
          <w:tcPr>
            <w:tcW w:w="959" w:type="dxa"/>
          </w:tcPr>
          <w:p w:rsidR="006E0E06" w:rsidRPr="00035819" w:rsidRDefault="00C8688F">
            <w:pPr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035819">
              <w:rPr>
                <w:rFonts w:eastAsia="Times New Roman" w:cs="Arial"/>
                <w:szCs w:val="24"/>
                <w:lang w:eastAsia="ru-RU"/>
              </w:rPr>
              <w:t>№ ПП</w:t>
            </w:r>
          </w:p>
        </w:tc>
        <w:tc>
          <w:tcPr>
            <w:tcW w:w="2286" w:type="dxa"/>
          </w:tcPr>
          <w:p w:rsidR="006E0E06" w:rsidRPr="00035819" w:rsidRDefault="00C8688F">
            <w:pPr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035819">
              <w:rPr>
                <w:rFonts w:eastAsia="Times New Roman" w:cs="Arial"/>
                <w:szCs w:val="24"/>
                <w:lang w:eastAsia="ru-RU"/>
              </w:rPr>
              <w:t>Филиал эмитент</w:t>
            </w:r>
          </w:p>
        </w:tc>
        <w:tc>
          <w:tcPr>
            <w:tcW w:w="1984" w:type="dxa"/>
          </w:tcPr>
          <w:p w:rsidR="006E0E06" w:rsidRPr="00035819" w:rsidRDefault="00C8688F">
            <w:pPr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035819">
              <w:rPr>
                <w:rFonts w:eastAsia="Times New Roman" w:cs="Arial"/>
                <w:szCs w:val="24"/>
                <w:lang w:eastAsia="ru-RU"/>
              </w:rPr>
              <w:t>№ карты</w:t>
            </w:r>
          </w:p>
        </w:tc>
        <w:tc>
          <w:tcPr>
            <w:tcW w:w="3768" w:type="dxa"/>
          </w:tcPr>
          <w:p w:rsidR="006E0E06" w:rsidRPr="00035819" w:rsidRDefault="00C8688F">
            <w:pPr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035819">
              <w:rPr>
                <w:rFonts w:eastAsia="Times New Roman" w:cs="Arial"/>
                <w:szCs w:val="24"/>
                <w:lang w:eastAsia="ru-RU"/>
              </w:rPr>
              <w:t>Ф.И.О держателя</w:t>
            </w:r>
          </w:p>
        </w:tc>
      </w:tr>
      <w:tr w:rsidR="006E0E06">
        <w:trPr>
          <w:jc w:val="center"/>
        </w:trPr>
        <w:tc>
          <w:tcPr>
            <w:tcW w:w="959" w:type="dxa"/>
          </w:tcPr>
          <w:p w:rsidR="006E0E06" w:rsidRPr="00035819" w:rsidRDefault="00C8688F">
            <w:pPr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035819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2286" w:type="dxa"/>
          </w:tcPr>
          <w:p w:rsidR="006E0E06" w:rsidRPr="00035819" w:rsidRDefault="007F6626">
            <w:pPr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035819">
              <w:rPr>
                <w:rFonts w:eastAsia="Times New Roman" w:cs="Arial"/>
                <w:szCs w:val="24"/>
                <w:lang w:eastAsia="ru-RU"/>
              </w:rPr>
              <w:t>ЦОУ</w:t>
            </w:r>
          </w:p>
        </w:tc>
        <w:tc>
          <w:tcPr>
            <w:tcW w:w="1984" w:type="dxa"/>
          </w:tcPr>
          <w:p w:rsidR="006E0E06" w:rsidRPr="00035819" w:rsidRDefault="00035819">
            <w:pPr>
              <w:jc w:val="both"/>
              <w:rPr>
                <w:rFonts w:eastAsia="Times New Roman" w:cs="Arial"/>
                <w:szCs w:val="24"/>
                <w:lang w:val="en-US" w:eastAsia="ru-RU"/>
              </w:rPr>
            </w:pPr>
            <w:r>
              <w:rPr>
                <w:rFonts w:eastAsia="Times New Roman" w:cs="Arial"/>
                <w:szCs w:val="24"/>
                <w:lang w:val="en-US" w:eastAsia="ru-RU"/>
              </w:rPr>
              <w:t>52</w:t>
            </w:r>
            <w:r>
              <w:rPr>
                <w:rFonts w:eastAsia="Times New Roman" w:cs="Arial"/>
                <w:szCs w:val="24"/>
                <w:lang w:eastAsia="ru-RU"/>
              </w:rPr>
              <w:t>*</w:t>
            </w:r>
          </w:p>
        </w:tc>
        <w:tc>
          <w:tcPr>
            <w:tcW w:w="3768" w:type="dxa"/>
          </w:tcPr>
          <w:p w:rsidR="006E0E06" w:rsidRPr="00035819" w:rsidRDefault="00035819">
            <w:pPr>
              <w:jc w:val="both"/>
              <w:rPr>
                <w:rFonts w:eastAsia="Times New Roman" w:cs="Arial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Arial"/>
                <w:szCs w:val="24"/>
                <w:lang w:val="en-US" w:eastAsia="ru-RU"/>
              </w:rPr>
              <w:t>Anvarov</w:t>
            </w:r>
            <w:proofErr w:type="spellEnd"/>
            <w:r>
              <w:rPr>
                <w:rFonts w:eastAsia="Times New Roman" w:cs="Arial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  <w:lang w:val="en-US" w:eastAsia="ru-RU"/>
              </w:rPr>
              <w:t>Anvar</w:t>
            </w:r>
            <w:proofErr w:type="spellEnd"/>
            <w:r>
              <w:rPr>
                <w:rFonts w:eastAsia="Times New Roman" w:cs="Arial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  <w:lang w:val="en-US" w:eastAsia="ru-RU"/>
              </w:rPr>
              <w:t>Sobitovich</w:t>
            </w:r>
            <w:proofErr w:type="spellEnd"/>
          </w:p>
        </w:tc>
      </w:tr>
    </w:tbl>
    <w:p w:rsidR="006E0E06" w:rsidRDefault="00C8688F">
      <w:pPr>
        <w:spacing w:after="0"/>
        <w:jc w:val="both"/>
        <w:rPr>
          <w:rFonts w:eastAsia="Times New Roman"/>
        </w:rPr>
      </w:pPr>
      <w:r>
        <w:rPr>
          <w:rFonts w:eastAsia="Times New Roman" w:cs="Arial"/>
          <w:szCs w:val="24"/>
          <w:lang w:eastAsia="ru-RU"/>
        </w:rPr>
        <w:t xml:space="preserve"> </w:t>
      </w:r>
    </w:p>
    <w:p w:rsidR="006E0E06" w:rsidRPr="008F6067" w:rsidRDefault="00C8688F" w:rsidP="007F662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Финальный розыгрыш главного приза будет произведен в течение </w:t>
      </w:r>
      <w:r w:rsidR="00ED039E">
        <w:rPr>
          <w:rFonts w:eastAsia="Times New Roman"/>
          <w:b/>
          <w:bCs/>
        </w:rPr>
        <w:t>первой недели декабря</w:t>
      </w:r>
      <w:r w:rsidR="007D20B3">
        <w:rPr>
          <w:rFonts w:eastAsia="Times New Roman"/>
          <w:b/>
          <w:bCs/>
        </w:rPr>
        <w:t xml:space="preserve"> 2019</w:t>
      </w:r>
      <w:r>
        <w:rPr>
          <w:rFonts w:eastAsia="Times New Roman"/>
          <w:b/>
          <w:bCs/>
        </w:rPr>
        <w:t xml:space="preserve"> года</w:t>
      </w:r>
      <w:r>
        <w:rPr>
          <w:rFonts w:eastAsia="Times New Roman"/>
        </w:rPr>
        <w:t xml:space="preserve"> в присутствии членов Комиссии. Участниками финального розыгрыша становятся все держатели</w:t>
      </w:r>
      <w:r w:rsidR="00314408">
        <w:rPr>
          <w:rFonts w:eastAsia="Times New Roman"/>
        </w:rPr>
        <w:t xml:space="preserve"> международных пластиковых карт </w:t>
      </w:r>
      <w:r w:rsidR="00314408">
        <w:rPr>
          <w:rFonts w:eastAsia="Times New Roman" w:cs="Arial"/>
          <w:szCs w:val="24"/>
          <w:lang w:val="en-US" w:eastAsia="ru-RU"/>
        </w:rPr>
        <w:t>MasterCard</w:t>
      </w:r>
      <w:r>
        <w:rPr>
          <w:rFonts w:eastAsia="Times New Roman"/>
          <w:lang w:val="uz-Cyrl-UZ"/>
        </w:rPr>
        <w:t xml:space="preserve"> совершившие транзакции, соответ</w:t>
      </w:r>
      <w:proofErr w:type="spellStart"/>
      <w:r>
        <w:rPr>
          <w:rFonts w:eastAsia="Times New Roman"/>
        </w:rPr>
        <w:t>ствующие</w:t>
      </w:r>
      <w:proofErr w:type="spellEnd"/>
      <w:r>
        <w:rPr>
          <w:rFonts w:eastAsia="Times New Roman"/>
        </w:rPr>
        <w:t xml:space="preserve"> да</w:t>
      </w:r>
      <w:r w:rsidR="007D20B3">
        <w:rPr>
          <w:rFonts w:eastAsia="Times New Roman"/>
        </w:rPr>
        <w:t xml:space="preserve">нным Правилам в срок с </w:t>
      </w:r>
      <w:r w:rsidR="00ED039E">
        <w:rPr>
          <w:rFonts w:eastAsia="Times New Roman"/>
        </w:rPr>
        <w:t>15</w:t>
      </w:r>
      <w:r w:rsidR="007D20B3">
        <w:rPr>
          <w:rFonts w:eastAsia="Times New Roman"/>
        </w:rPr>
        <w:t xml:space="preserve"> </w:t>
      </w:r>
      <w:r w:rsidR="00ED039E">
        <w:rPr>
          <w:rFonts w:eastAsia="Times New Roman"/>
        </w:rPr>
        <w:t>августа</w:t>
      </w:r>
      <w:r w:rsidR="007D20B3">
        <w:rPr>
          <w:rFonts w:eastAsia="Times New Roman"/>
        </w:rPr>
        <w:t xml:space="preserve"> 2019 года по 3</w:t>
      </w:r>
      <w:r w:rsidR="00ED039E">
        <w:rPr>
          <w:rFonts w:eastAsia="Times New Roman"/>
        </w:rPr>
        <w:t>0</w:t>
      </w:r>
      <w:r w:rsidR="007D20B3">
        <w:rPr>
          <w:rFonts w:eastAsia="Times New Roman"/>
        </w:rPr>
        <w:t xml:space="preserve"> </w:t>
      </w:r>
      <w:r w:rsidR="00ED039E">
        <w:rPr>
          <w:rFonts w:eastAsia="Times New Roman"/>
        </w:rPr>
        <w:t>ноября</w:t>
      </w:r>
      <w:r w:rsidR="007D20B3">
        <w:rPr>
          <w:rFonts w:eastAsia="Times New Roman"/>
        </w:rPr>
        <w:t xml:space="preserve"> 2019</w:t>
      </w:r>
      <w:r>
        <w:rPr>
          <w:rFonts w:eastAsia="Times New Roman"/>
        </w:rPr>
        <w:t xml:space="preserve"> года. </w:t>
      </w:r>
    </w:p>
    <w:p w:rsidR="007F6626" w:rsidRPr="007F6626" w:rsidRDefault="007F6626" w:rsidP="007F6626">
      <w:pPr>
        <w:spacing w:after="0"/>
        <w:ind w:firstLine="708"/>
        <w:jc w:val="both"/>
        <w:rPr>
          <w:b/>
          <w:bCs/>
        </w:rPr>
      </w:pPr>
      <w:r>
        <w:rPr>
          <w:rFonts w:eastAsia="Times New Roman" w:cs="Arial"/>
          <w:szCs w:val="24"/>
          <w:lang w:eastAsia="ru-RU"/>
        </w:rPr>
        <w:t>Им</w:t>
      </w:r>
      <w:r w:rsidR="00ED039E">
        <w:rPr>
          <w:rFonts w:eastAsia="Times New Roman" w:cs="Arial"/>
          <w:szCs w:val="24"/>
          <w:lang w:eastAsia="ru-RU"/>
        </w:rPr>
        <w:t>я</w:t>
      </w:r>
      <w:r>
        <w:rPr>
          <w:rFonts w:eastAsia="Times New Roman" w:cs="Arial"/>
          <w:szCs w:val="24"/>
          <w:lang w:eastAsia="ru-RU"/>
        </w:rPr>
        <w:t xml:space="preserve"> победител</w:t>
      </w:r>
      <w:r w:rsidR="00ED039E">
        <w:rPr>
          <w:rFonts w:eastAsia="Times New Roman" w:cs="Arial"/>
          <w:szCs w:val="24"/>
          <w:lang w:eastAsia="ru-RU"/>
        </w:rPr>
        <w:t>я</w:t>
      </w:r>
      <w:r>
        <w:rPr>
          <w:rFonts w:eastAsia="Times New Roman" w:cs="Arial"/>
          <w:szCs w:val="24"/>
          <w:lang w:eastAsia="ru-RU"/>
        </w:rPr>
        <w:t xml:space="preserve"> буд</w:t>
      </w:r>
      <w:r w:rsidR="00ED039E">
        <w:rPr>
          <w:rFonts w:eastAsia="Times New Roman" w:cs="Arial"/>
          <w:szCs w:val="24"/>
          <w:lang w:eastAsia="ru-RU"/>
        </w:rPr>
        <w:t>ет</w:t>
      </w:r>
      <w:r>
        <w:rPr>
          <w:rFonts w:eastAsia="Times New Roman" w:cs="Arial"/>
          <w:szCs w:val="24"/>
          <w:lang w:eastAsia="ru-RU"/>
        </w:rPr>
        <w:t xml:space="preserve"> определе</w:t>
      </w:r>
      <w:r w:rsidR="00ED039E">
        <w:rPr>
          <w:rFonts w:eastAsia="Times New Roman" w:cs="Arial"/>
          <w:szCs w:val="24"/>
          <w:lang w:eastAsia="ru-RU"/>
        </w:rPr>
        <w:t>но</w:t>
      </w:r>
      <w:r>
        <w:rPr>
          <w:rFonts w:eastAsia="Times New Roman" w:cs="Arial"/>
          <w:szCs w:val="24"/>
          <w:lang w:eastAsia="ru-RU"/>
        </w:rPr>
        <w:t xml:space="preserve"> методом случайной выборки с помощью программы </w:t>
      </w:r>
      <w:r>
        <w:rPr>
          <w:rFonts w:eastAsia="Times New Roman" w:cs="Arial"/>
          <w:szCs w:val="24"/>
          <w:lang w:val="en-US" w:eastAsia="ru-RU"/>
        </w:rPr>
        <w:t>Random</w:t>
      </w:r>
      <w:r>
        <w:rPr>
          <w:rFonts w:eastAsia="Times New Roman" w:cs="Arial"/>
          <w:szCs w:val="24"/>
          <w:lang w:eastAsia="ru-RU"/>
        </w:rPr>
        <w:t>.</w:t>
      </w:r>
      <w:r>
        <w:rPr>
          <w:rFonts w:eastAsia="Times New Roman" w:cs="Arial"/>
          <w:szCs w:val="24"/>
          <w:lang w:val="en-US" w:eastAsia="ru-RU"/>
        </w:rPr>
        <w:t>org</w:t>
      </w:r>
      <w:r>
        <w:rPr>
          <w:rFonts w:eastAsia="Times New Roman" w:cs="Arial"/>
          <w:szCs w:val="24"/>
          <w:lang w:eastAsia="ru-RU"/>
        </w:rPr>
        <w:t>.</w:t>
      </w:r>
    </w:p>
    <w:p w:rsidR="006E0E06" w:rsidRDefault="00C8688F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ab/>
        <w:t>Участник акции несет ответственность за уплату любых налогов или сборов, связанных с получением и использованием главного приза (</w:t>
      </w:r>
      <w:r w:rsidR="00ED039E">
        <w:rPr>
          <w:rFonts w:eastAsia="Times New Roman" w:cs="Arial"/>
          <w:szCs w:val="24"/>
          <w:lang w:eastAsia="ru-RU"/>
        </w:rPr>
        <w:t xml:space="preserve">путевки в одну из стран Юго-Восточной Азии от компании </w:t>
      </w:r>
      <w:r w:rsidR="00ED039E">
        <w:rPr>
          <w:rFonts w:eastAsia="Times New Roman" w:cs="Arial"/>
          <w:szCs w:val="24"/>
          <w:lang w:val="en-US" w:eastAsia="ru-RU"/>
        </w:rPr>
        <w:t>Tourist</w:t>
      </w:r>
      <w:r w:rsidR="00ED039E" w:rsidRPr="00ED039E">
        <w:rPr>
          <w:rFonts w:eastAsia="Times New Roman" w:cs="Arial"/>
          <w:szCs w:val="24"/>
          <w:lang w:eastAsia="ru-RU"/>
        </w:rPr>
        <w:t>.</w:t>
      </w:r>
      <w:proofErr w:type="spellStart"/>
      <w:r w:rsidR="00ED039E">
        <w:rPr>
          <w:rFonts w:eastAsia="Times New Roman" w:cs="Arial"/>
          <w:szCs w:val="24"/>
          <w:lang w:val="en-US" w:eastAsia="ru-RU"/>
        </w:rPr>
        <w:t>uz</w:t>
      </w:r>
      <w:proofErr w:type="spellEnd"/>
      <w:r w:rsidR="00ED039E" w:rsidRPr="00ED039E">
        <w:rPr>
          <w:rFonts w:eastAsia="Times New Roman" w:cs="Arial"/>
          <w:szCs w:val="24"/>
          <w:lang w:eastAsia="ru-RU"/>
        </w:rPr>
        <w:t>)</w:t>
      </w:r>
      <w:r>
        <w:rPr>
          <w:rFonts w:eastAsia="Times New Roman" w:cs="Arial"/>
          <w:szCs w:val="24"/>
          <w:lang w:eastAsia="ru-RU"/>
        </w:rPr>
        <w:t xml:space="preserve"> в соответствии с налоговым законодательством Республики Узбекистан. Участники акции не вправе требовать выплаты денежного эквивалента стоимости приз</w:t>
      </w:r>
      <w:r w:rsidR="00ED039E">
        <w:rPr>
          <w:rFonts w:eastAsia="Times New Roman" w:cs="Arial"/>
          <w:szCs w:val="24"/>
          <w:lang w:eastAsia="ru-RU"/>
        </w:rPr>
        <w:t>а</w:t>
      </w:r>
      <w:r>
        <w:rPr>
          <w:rFonts w:eastAsia="Times New Roman" w:cs="Arial"/>
          <w:szCs w:val="24"/>
          <w:lang w:eastAsia="ru-RU"/>
        </w:rPr>
        <w:t>, а также требовать передачи им взамен приза иных товаров или услуг;</w:t>
      </w:r>
    </w:p>
    <w:p w:rsidR="006E0E06" w:rsidRDefault="00C8688F">
      <w:pPr>
        <w:spacing w:after="0" w:line="312" w:lineRule="auto"/>
        <w:jc w:val="both"/>
        <w:rPr>
          <w:lang w:eastAsia="ru-RU"/>
        </w:rPr>
      </w:pPr>
      <w:r>
        <w:rPr>
          <w:rFonts w:eastAsia="Times New Roman" w:cs="Arial"/>
          <w:szCs w:val="24"/>
          <w:lang w:val="uz-Cyrl-UZ" w:eastAsia="ru-RU"/>
        </w:rPr>
        <w:t xml:space="preserve">         </w:t>
      </w:r>
      <w:r>
        <w:rPr>
          <w:lang w:eastAsia="ru-RU"/>
        </w:rPr>
        <w:t>Банк оставляет за собой право не вступать в письменные переговоры, либо иные контакты с участниками акции, за исключением случаев возникновения спорных ситуаций в проведении акции;  </w:t>
      </w:r>
    </w:p>
    <w:p w:rsidR="006E0E06" w:rsidRDefault="00C8688F">
      <w:pPr>
        <w:contextualSpacing/>
        <w:jc w:val="both"/>
        <w:rPr>
          <w:rFonts w:eastAsia="Times New Roman" w:cs="Arial"/>
          <w:szCs w:val="24"/>
          <w:lang w:val="uz-Cyrl-UZ" w:eastAsia="ru-RU"/>
        </w:rPr>
      </w:pPr>
      <w:r>
        <w:rPr>
          <w:rFonts w:eastAsia="Times New Roman" w:cs="Arial"/>
          <w:szCs w:val="24"/>
          <w:lang w:val="uz-Cyrl-UZ" w:eastAsia="ru-RU"/>
        </w:rPr>
        <w:t xml:space="preserve">          </w:t>
      </w:r>
      <w:r>
        <w:rPr>
          <w:rFonts w:eastAsia="Times New Roman" w:cs="Arial"/>
          <w:szCs w:val="24"/>
          <w:lang w:eastAsia="ru-RU"/>
        </w:rPr>
        <w:t>Факт участия в акции означает, что участники дают свое согласи</w:t>
      </w:r>
      <w:r>
        <w:rPr>
          <w:rFonts w:eastAsia="Times New Roman" w:cs="Arial"/>
          <w:szCs w:val="24"/>
          <w:lang w:val="uz-Cyrl-UZ" w:eastAsia="ru-RU"/>
        </w:rPr>
        <w:t>е</w:t>
      </w:r>
      <w:r>
        <w:rPr>
          <w:rFonts w:eastAsia="Times New Roman" w:cs="Arial"/>
          <w:szCs w:val="24"/>
          <w:lang w:eastAsia="ru-RU"/>
        </w:rPr>
        <w:t xml:space="preserve"> на то, что их имена, фамилии, фотографии и иные материалы о них могут быть использованы организатором в рекламных целях без уплаты им какого-либо вознаграждения;</w:t>
      </w:r>
    </w:p>
    <w:p w:rsidR="006E0E06" w:rsidRDefault="00C8688F">
      <w:pPr>
        <w:spacing w:after="0" w:line="312" w:lineRule="auto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val="uz-Cyrl-UZ" w:eastAsia="ru-RU"/>
        </w:rPr>
        <w:t xml:space="preserve">           </w:t>
      </w:r>
      <w:r>
        <w:rPr>
          <w:rFonts w:eastAsia="Times New Roman" w:cs="Arial"/>
          <w:szCs w:val="24"/>
          <w:lang w:eastAsia="ru-RU"/>
        </w:rPr>
        <w:t xml:space="preserve">Банк оставляет за собой право на свое усмотрение вносить любые изменения и дополнения в настоящие Правила, заблаговременно поместив объявление об изменениях на сайте </w:t>
      </w:r>
      <w:hyperlink r:id="rId9" w:history="1">
        <w:r w:rsidR="007F6626" w:rsidRPr="00C35AE4">
          <w:rPr>
            <w:rStyle w:val="a3"/>
            <w:rFonts w:eastAsia="Times New Roman" w:cs="Arial"/>
            <w:szCs w:val="24"/>
            <w:lang w:eastAsia="ru-RU"/>
          </w:rPr>
          <w:t>www.</w:t>
        </w:r>
        <w:r w:rsidR="007F6626" w:rsidRPr="00C35AE4">
          <w:rPr>
            <w:rStyle w:val="a3"/>
            <w:rFonts w:eastAsia="Times New Roman" w:cs="Arial"/>
            <w:szCs w:val="24"/>
            <w:lang w:val="en-US" w:eastAsia="ru-RU"/>
          </w:rPr>
          <w:t>turonbank</w:t>
        </w:r>
        <w:r w:rsidR="007F6626" w:rsidRPr="00C35AE4">
          <w:rPr>
            <w:rStyle w:val="a3"/>
            <w:rFonts w:eastAsia="Times New Roman" w:cs="Arial"/>
            <w:szCs w:val="24"/>
            <w:lang w:eastAsia="ru-RU"/>
          </w:rPr>
          <w:t>.</w:t>
        </w:r>
        <w:proofErr w:type="spellStart"/>
        <w:r w:rsidR="007F6626" w:rsidRPr="00C35AE4">
          <w:rPr>
            <w:rStyle w:val="a3"/>
            <w:rFonts w:eastAsia="Times New Roman" w:cs="Arial"/>
            <w:szCs w:val="24"/>
            <w:lang w:eastAsia="ru-RU"/>
          </w:rPr>
          <w:t>uz</w:t>
        </w:r>
        <w:proofErr w:type="spellEnd"/>
      </w:hyperlink>
      <w:r>
        <w:rPr>
          <w:rFonts w:eastAsia="Times New Roman" w:cs="Arial"/>
          <w:szCs w:val="24"/>
          <w:lang w:eastAsia="ru-RU"/>
        </w:rPr>
        <w:t xml:space="preserve">  за 3 (три) рабочих дня до вступления таких изменений в силу. Банк имеет право изменить или расширить перечень призов</w:t>
      </w:r>
      <w:r>
        <w:rPr>
          <w:rFonts w:eastAsiaTheme="minorEastAsia" w:cs="Arial"/>
          <w:szCs w:val="24"/>
          <w:lang w:eastAsia="ru-RU"/>
        </w:rPr>
        <w:t>. Банк не возмещает и не компенсирует убытки, издержки и любые иные расходы, которые могут возникнуть у клиента в связи с участием в Акции;</w:t>
      </w:r>
    </w:p>
    <w:p w:rsidR="006E0E06" w:rsidRDefault="00C8688F">
      <w:pPr>
        <w:widowControl w:val="0"/>
        <w:kinsoku w:val="0"/>
        <w:overflowPunct w:val="0"/>
        <w:spacing w:after="0" w:line="312" w:lineRule="auto"/>
        <w:ind w:right="72"/>
        <w:jc w:val="both"/>
        <w:textAlignment w:val="baseline"/>
        <w:rPr>
          <w:rFonts w:eastAsiaTheme="minorEastAsia" w:cs="Arial"/>
          <w:spacing w:val="1"/>
          <w:szCs w:val="24"/>
          <w:lang w:eastAsia="ru-RU"/>
        </w:rPr>
      </w:pPr>
      <w:r>
        <w:rPr>
          <w:rFonts w:eastAsiaTheme="minorEastAsia" w:cs="Arial"/>
          <w:spacing w:val="1"/>
          <w:szCs w:val="24"/>
          <w:lang w:val="uz-Cyrl-UZ" w:eastAsia="ru-RU"/>
        </w:rPr>
        <w:t xml:space="preserve"> </w:t>
      </w:r>
      <w:r>
        <w:rPr>
          <w:rFonts w:eastAsiaTheme="minorEastAsia" w:cs="Arial"/>
          <w:spacing w:val="1"/>
          <w:szCs w:val="24"/>
          <w:lang w:val="uz-Cyrl-UZ" w:eastAsia="ru-RU"/>
        </w:rPr>
        <w:tab/>
      </w:r>
      <w:r>
        <w:rPr>
          <w:rFonts w:eastAsiaTheme="minorEastAsia" w:cs="Arial"/>
          <w:spacing w:val="1"/>
          <w:szCs w:val="24"/>
          <w:lang w:eastAsia="ru-RU"/>
        </w:rPr>
        <w:t>Банк не несет никакой ответственности за любой ущерб, нанесенный как здоровью (жизни) обладателю приза, так и имуществу, здоровью или жизни третьих лиц в течение всего срока эксплуатации приза;</w:t>
      </w:r>
    </w:p>
    <w:p w:rsidR="006E0E06" w:rsidRDefault="00C8688F">
      <w:pPr>
        <w:widowControl w:val="0"/>
        <w:kinsoku w:val="0"/>
        <w:overflowPunct w:val="0"/>
        <w:spacing w:after="0" w:line="312" w:lineRule="auto"/>
        <w:ind w:right="72"/>
        <w:jc w:val="both"/>
        <w:textAlignment w:val="baseline"/>
        <w:rPr>
          <w:rFonts w:eastAsiaTheme="minorEastAsia" w:cs="Arial"/>
          <w:szCs w:val="24"/>
          <w:lang w:eastAsia="ru-RU"/>
        </w:rPr>
      </w:pPr>
      <w:r>
        <w:rPr>
          <w:rFonts w:eastAsiaTheme="minorEastAsia" w:cs="Arial"/>
          <w:szCs w:val="24"/>
          <w:lang w:val="uz-Cyrl-UZ" w:eastAsia="ru-RU"/>
        </w:rPr>
        <w:t xml:space="preserve">  </w:t>
      </w:r>
      <w:r>
        <w:rPr>
          <w:rFonts w:eastAsiaTheme="minorEastAsia" w:cs="Arial"/>
          <w:szCs w:val="24"/>
          <w:lang w:val="uz-Cyrl-UZ" w:eastAsia="ru-RU"/>
        </w:rPr>
        <w:tab/>
      </w:r>
      <w:r>
        <w:rPr>
          <w:rFonts w:eastAsiaTheme="minorEastAsia" w:cs="Arial"/>
          <w:szCs w:val="24"/>
          <w:lang w:eastAsia="ru-RU"/>
        </w:rPr>
        <w:t xml:space="preserve">Все споры и разногласия, которые могут возникнуть при проведении настоящей промо-акции, будут решаться путем переговоров между Банком и Участником на основе доброй воли и взаимопонимания. При отсутствии согласия спор подлежит рассмотрению </w:t>
      </w:r>
      <w:r w:rsidR="00314408">
        <w:rPr>
          <w:rFonts w:eastAsiaTheme="minorEastAsia" w:cs="Arial"/>
          <w:szCs w:val="24"/>
          <w:lang w:eastAsia="ru-RU"/>
        </w:rPr>
        <w:t>согласно законодательству Республики Узбекистан.</w:t>
      </w:r>
    </w:p>
    <w:p w:rsidR="006E0E06" w:rsidRDefault="006E0E06">
      <w:pPr>
        <w:widowControl w:val="0"/>
        <w:kinsoku w:val="0"/>
        <w:overflowPunct w:val="0"/>
        <w:spacing w:after="0" w:line="312" w:lineRule="auto"/>
        <w:ind w:right="72"/>
        <w:jc w:val="both"/>
        <w:textAlignment w:val="baseline"/>
        <w:rPr>
          <w:rFonts w:eastAsiaTheme="minorEastAsia" w:cs="Arial"/>
          <w:szCs w:val="24"/>
          <w:lang w:eastAsia="ru-RU"/>
        </w:rPr>
      </w:pPr>
    </w:p>
    <w:p w:rsidR="006E0E06" w:rsidRDefault="00C8688F">
      <w:pPr>
        <w:spacing w:after="0"/>
        <w:jc w:val="both"/>
        <w:rPr>
          <w:rFonts w:eastAsiaTheme="minorEastAsia" w:cs="Arial"/>
          <w:b/>
          <w:szCs w:val="24"/>
          <w:lang w:eastAsia="ru-RU"/>
        </w:rPr>
      </w:pPr>
      <w:r>
        <w:rPr>
          <w:rFonts w:eastAsiaTheme="minorEastAsia" w:cs="Arial"/>
          <w:b/>
          <w:szCs w:val="24"/>
          <w:lang w:eastAsia="ru-RU"/>
        </w:rPr>
        <w:t>Кроме победителя главного приза еще 2 держателя карты будут выбраны в качестве резервных кандидатов на случай отказа основного победителя.</w:t>
      </w:r>
    </w:p>
    <w:p w:rsidR="006E0E06" w:rsidRDefault="006E0E06">
      <w:pPr>
        <w:spacing w:after="0"/>
        <w:jc w:val="both"/>
        <w:rPr>
          <w:rFonts w:eastAsiaTheme="minorEastAsia" w:cs="Arial"/>
          <w:b/>
          <w:szCs w:val="24"/>
          <w:lang w:eastAsia="ru-RU"/>
        </w:rPr>
      </w:pPr>
    </w:p>
    <w:p w:rsidR="006E0E06" w:rsidRDefault="00C8688F">
      <w:pPr>
        <w:spacing w:after="0"/>
        <w:jc w:val="both"/>
        <w:rPr>
          <w:rFonts w:eastAsiaTheme="minorEastAsia" w:cs="Arial"/>
          <w:szCs w:val="24"/>
          <w:lang w:eastAsia="ru-RU"/>
        </w:rPr>
      </w:pPr>
      <w:r>
        <w:rPr>
          <w:rFonts w:eastAsiaTheme="minorEastAsia" w:cs="Arial"/>
          <w:szCs w:val="24"/>
          <w:lang w:eastAsia="ru-RU"/>
        </w:rPr>
        <w:tab/>
        <w:t>Результаты настоящей промо-акции и её победители определяются Комиссией</w:t>
      </w:r>
      <w:r w:rsidR="00314408">
        <w:rPr>
          <w:rFonts w:eastAsiaTheme="minorEastAsia" w:cs="Arial"/>
          <w:szCs w:val="24"/>
          <w:lang w:eastAsia="ru-RU"/>
        </w:rPr>
        <w:t xml:space="preserve"> на основе данных </w:t>
      </w:r>
      <w:r w:rsidR="00314408">
        <w:rPr>
          <w:rFonts w:eastAsia="Times New Roman" w:cs="Arial"/>
          <w:szCs w:val="24"/>
          <w:lang w:eastAsia="ru-RU"/>
        </w:rPr>
        <w:t xml:space="preserve">программы </w:t>
      </w:r>
      <w:r w:rsidR="00314408">
        <w:rPr>
          <w:rFonts w:eastAsia="Times New Roman" w:cs="Arial"/>
          <w:szCs w:val="24"/>
          <w:lang w:val="en-US" w:eastAsia="ru-RU"/>
        </w:rPr>
        <w:t>Random</w:t>
      </w:r>
      <w:r w:rsidR="00314408">
        <w:rPr>
          <w:rFonts w:eastAsia="Times New Roman" w:cs="Arial"/>
          <w:szCs w:val="24"/>
          <w:lang w:eastAsia="ru-RU"/>
        </w:rPr>
        <w:t>.</w:t>
      </w:r>
      <w:r w:rsidR="00314408">
        <w:rPr>
          <w:rFonts w:eastAsia="Times New Roman" w:cs="Arial"/>
          <w:szCs w:val="24"/>
          <w:lang w:val="en-US" w:eastAsia="ru-RU"/>
        </w:rPr>
        <w:t>org</w:t>
      </w:r>
      <w:r w:rsidR="00314408">
        <w:rPr>
          <w:rFonts w:eastAsiaTheme="minorEastAsia" w:cs="Arial"/>
          <w:szCs w:val="24"/>
          <w:lang w:eastAsia="ru-RU"/>
        </w:rPr>
        <w:t>, р</w:t>
      </w:r>
      <w:r>
        <w:rPr>
          <w:rFonts w:eastAsiaTheme="minorEastAsia" w:cs="Arial"/>
          <w:szCs w:val="24"/>
          <w:lang w:eastAsia="ru-RU"/>
        </w:rPr>
        <w:t>ешение комиссии оформляется протоколом.</w:t>
      </w:r>
    </w:p>
    <w:p w:rsidR="006E0E06" w:rsidRDefault="00C8688F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Имя/имена победителей будут объявлены на официальном корпоративном </w:t>
      </w:r>
      <w:proofErr w:type="spellStart"/>
      <w:r>
        <w:rPr>
          <w:rFonts w:eastAsia="Times New Roman"/>
        </w:rPr>
        <w:t>вэб</w:t>
      </w:r>
      <w:proofErr w:type="spellEnd"/>
      <w:r>
        <w:rPr>
          <w:rFonts w:eastAsia="Times New Roman"/>
        </w:rPr>
        <w:t>-сайте Банка в интернете, а также в средствах массовой информации.</w:t>
      </w:r>
      <w:proofErr w:type="gramEnd"/>
    </w:p>
    <w:p w:rsidR="006E0E06" w:rsidRDefault="00C8688F">
      <w:pPr>
        <w:spacing w:after="0"/>
        <w:jc w:val="both"/>
        <w:rPr>
          <w:rFonts w:eastAsiaTheme="minorEastAsia" w:cs="Arial"/>
          <w:szCs w:val="24"/>
          <w:lang w:eastAsia="ru-RU"/>
        </w:rPr>
      </w:pPr>
      <w:r>
        <w:rPr>
          <w:rFonts w:eastAsiaTheme="minorEastAsia" w:cs="Arial"/>
          <w:szCs w:val="24"/>
          <w:lang w:eastAsia="ru-RU"/>
        </w:rPr>
        <w:tab/>
        <w:t>Победителю приза акции Банк отправляет SMS-уведомле</w:t>
      </w:r>
      <w:r w:rsidR="00314408">
        <w:rPr>
          <w:rFonts w:eastAsiaTheme="minorEastAsia" w:cs="Arial"/>
          <w:szCs w:val="24"/>
          <w:lang w:eastAsia="ru-RU"/>
        </w:rPr>
        <w:t>ние или связывается по указанному Участником телефону и/или иным способом в случае  необходимости</w:t>
      </w:r>
      <w:r>
        <w:rPr>
          <w:rFonts w:eastAsiaTheme="minorEastAsia" w:cs="Arial"/>
          <w:szCs w:val="24"/>
          <w:lang w:eastAsia="ru-RU"/>
        </w:rPr>
        <w:t xml:space="preserve">. </w:t>
      </w:r>
    </w:p>
    <w:p w:rsidR="006E0E06" w:rsidRDefault="00C8688F" w:rsidP="00ED039E">
      <w:pPr>
        <w:widowControl w:val="0"/>
        <w:kinsoku w:val="0"/>
        <w:overflowPunct w:val="0"/>
        <w:spacing w:after="0" w:line="312" w:lineRule="auto"/>
        <w:ind w:right="144" w:firstLine="708"/>
        <w:jc w:val="center"/>
        <w:textAlignment w:val="baseline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br/>
      </w:r>
      <w:r>
        <w:rPr>
          <w:rFonts w:eastAsia="Times New Roman" w:cs="Arial"/>
          <w:b/>
          <w:bCs/>
          <w:szCs w:val="24"/>
          <w:lang w:eastAsia="ru-RU"/>
        </w:rPr>
        <w:t>6. Порядок и сроки получения призов</w:t>
      </w:r>
    </w:p>
    <w:p w:rsidR="00ED039E" w:rsidRDefault="007F6626">
      <w:pPr>
        <w:spacing w:after="0" w:line="312" w:lineRule="auto"/>
        <w:ind w:firstLine="708"/>
        <w:jc w:val="both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Приз</w:t>
      </w:r>
      <w:r w:rsidR="00314408">
        <w:rPr>
          <w:rFonts w:eastAsia="Times New Roman" w:cs="Arial"/>
          <w:szCs w:val="24"/>
          <w:lang w:eastAsia="ru-RU"/>
        </w:rPr>
        <w:t xml:space="preserve"> буд</w:t>
      </w:r>
      <w:r w:rsidR="00ED039E">
        <w:rPr>
          <w:rFonts w:eastAsia="Times New Roman" w:cs="Arial"/>
          <w:szCs w:val="24"/>
          <w:lang w:eastAsia="ru-RU"/>
        </w:rPr>
        <w:t>ет</w:t>
      </w:r>
      <w:r w:rsidR="00314408">
        <w:rPr>
          <w:rFonts w:eastAsia="Times New Roman" w:cs="Arial"/>
          <w:szCs w:val="24"/>
          <w:lang w:eastAsia="ru-RU"/>
        </w:rPr>
        <w:t xml:space="preserve"> </w:t>
      </w:r>
      <w:r w:rsidR="00ED039E">
        <w:rPr>
          <w:rFonts w:eastAsia="Times New Roman" w:cs="Arial"/>
          <w:szCs w:val="24"/>
          <w:lang w:eastAsia="ru-RU"/>
        </w:rPr>
        <w:t>вручаться</w:t>
      </w:r>
      <w:r w:rsidR="00314408">
        <w:rPr>
          <w:rFonts w:eastAsia="Times New Roman" w:cs="Arial"/>
          <w:szCs w:val="24"/>
          <w:lang w:eastAsia="ru-RU"/>
        </w:rPr>
        <w:t xml:space="preserve"> исключительно в</w:t>
      </w:r>
      <w:r>
        <w:rPr>
          <w:rFonts w:eastAsia="Times New Roman" w:cs="Arial"/>
          <w:szCs w:val="24"/>
          <w:lang w:eastAsia="ru-RU"/>
        </w:rPr>
        <w:t xml:space="preserve"> </w:t>
      </w:r>
      <w:r w:rsidR="00C8688F">
        <w:rPr>
          <w:rFonts w:eastAsia="Times New Roman" w:cs="Arial"/>
          <w:szCs w:val="24"/>
          <w:lang w:eastAsia="ru-RU"/>
        </w:rPr>
        <w:t xml:space="preserve">АКБ </w:t>
      </w:r>
      <w:r>
        <w:rPr>
          <w:rFonts w:eastAsia="Times New Roman" w:cs="Arial"/>
          <w:szCs w:val="24"/>
          <w:lang w:eastAsia="ru-RU"/>
        </w:rPr>
        <w:t>«</w:t>
      </w:r>
      <w:proofErr w:type="spellStart"/>
      <w:r>
        <w:rPr>
          <w:rFonts w:eastAsia="Times New Roman" w:cs="Arial"/>
          <w:szCs w:val="24"/>
          <w:lang w:eastAsia="ru-RU"/>
        </w:rPr>
        <w:t>Туронбанк</w:t>
      </w:r>
      <w:proofErr w:type="spellEnd"/>
      <w:r w:rsidR="00C8688F">
        <w:rPr>
          <w:rFonts w:eastAsia="Times New Roman" w:cs="Arial"/>
          <w:szCs w:val="24"/>
          <w:lang w:eastAsia="ru-RU"/>
        </w:rPr>
        <w:t xml:space="preserve">», расположенном по </w:t>
      </w:r>
      <w:r w:rsidR="00236D6F">
        <w:rPr>
          <w:rFonts w:eastAsia="Times New Roman" w:cs="Arial"/>
          <w:szCs w:val="24"/>
          <w:lang w:eastAsia="ru-RU"/>
        </w:rPr>
        <w:t>адресу г. Ташкент, ул. Абая 4</w:t>
      </w:r>
      <w:r w:rsidR="00C8688F">
        <w:rPr>
          <w:rFonts w:eastAsia="Times New Roman" w:cs="Arial"/>
          <w:szCs w:val="24"/>
          <w:lang w:eastAsia="ru-RU"/>
        </w:rPr>
        <w:t xml:space="preserve">а или ином территориальном отделении/ филиале </w:t>
      </w:r>
      <w:r w:rsidR="00C8688F">
        <w:rPr>
          <w:rFonts w:eastAsia="Times New Roman" w:cs="Arial"/>
          <w:szCs w:val="24"/>
          <w:lang w:eastAsia="ru-RU"/>
        </w:rPr>
        <w:lastRenderedPageBreak/>
        <w:t>Банка, с условием представления оригинала паспорта и подписания необходимых документо</w:t>
      </w:r>
      <w:r w:rsidR="00314408">
        <w:rPr>
          <w:rFonts w:eastAsia="Times New Roman" w:cs="Arial"/>
          <w:szCs w:val="24"/>
          <w:lang w:eastAsia="ru-RU"/>
        </w:rPr>
        <w:t xml:space="preserve">в, связанных с передачей приза в собственность победителя. </w:t>
      </w:r>
      <w:r w:rsidR="00C8688F">
        <w:rPr>
          <w:rFonts w:eastAsia="Times New Roman" w:cs="Arial"/>
          <w:szCs w:val="24"/>
          <w:lang w:eastAsia="ru-RU"/>
        </w:rPr>
        <w:t>Обязательства  Организатора  акции по передаче приза (как дополнительного, так и главного) участнику считаются исполненными с момента передачи их участнику и подписания акта приема-передачи.</w:t>
      </w:r>
      <w:r w:rsidR="00C8688F">
        <w:rPr>
          <w:rFonts w:eastAsia="Times New Roman" w:cs="Arial"/>
          <w:szCs w:val="24"/>
          <w:lang w:val="uz-Cyrl-UZ" w:eastAsia="ru-RU"/>
        </w:rPr>
        <w:t xml:space="preserve">     </w:t>
      </w:r>
    </w:p>
    <w:p w:rsidR="00ED039E" w:rsidRDefault="00ED039E" w:rsidP="00ED039E">
      <w:pPr>
        <w:spacing w:after="0" w:line="312" w:lineRule="auto"/>
        <w:ind w:firstLine="708"/>
        <w:jc w:val="center"/>
        <w:rPr>
          <w:rFonts w:eastAsia="Times New Roman" w:cs="Arial"/>
          <w:b/>
          <w:bCs/>
          <w:szCs w:val="24"/>
          <w:lang w:eastAsia="ru-RU"/>
        </w:rPr>
      </w:pPr>
    </w:p>
    <w:p w:rsidR="006E0E06" w:rsidRDefault="00C8688F" w:rsidP="00ED039E">
      <w:pPr>
        <w:spacing w:after="0" w:line="312" w:lineRule="auto"/>
        <w:ind w:firstLine="708"/>
        <w:jc w:val="center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7. Порядок информирования участников акции об условиях проведения акции, приостановлении или досрочном прекращении проведения акции</w:t>
      </w:r>
    </w:p>
    <w:p w:rsidR="006E0E06" w:rsidRDefault="00C8688F">
      <w:pPr>
        <w:spacing w:after="0" w:line="312" w:lineRule="auto"/>
        <w:ind w:firstLine="708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Информирование Участников промо-акции об условиях и порядке ее проведения осуществляется посредством размещения рекламных аудио роликов на радио, размещения видео ролика на мониторах в супермаркетах, ресторанах, кафе города, размещения постов на странице банка в социальных сетях в интернете. </w:t>
      </w:r>
    </w:p>
    <w:p w:rsidR="006E0E06" w:rsidRDefault="00C8688F">
      <w:pPr>
        <w:spacing w:after="0" w:line="312" w:lineRule="auto"/>
        <w:ind w:firstLine="708"/>
        <w:jc w:val="both"/>
        <w:rPr>
          <w:rFonts w:eastAsia="Times New Roman" w:cs="Arial"/>
          <w:szCs w:val="24"/>
          <w:lang w:val="uz-Cyrl-UZ" w:eastAsia="ru-RU"/>
        </w:rPr>
      </w:pPr>
      <w:r>
        <w:rPr>
          <w:rFonts w:eastAsia="Times New Roman" w:cs="Arial"/>
          <w:szCs w:val="24"/>
          <w:lang w:eastAsia="ru-RU"/>
        </w:rPr>
        <w:t>Подробна</w:t>
      </w:r>
      <w:r w:rsidR="00314408">
        <w:rPr>
          <w:rFonts w:eastAsia="Times New Roman" w:cs="Arial"/>
          <w:szCs w:val="24"/>
          <w:lang w:eastAsia="ru-RU"/>
        </w:rPr>
        <w:t>я информация о настоящей промо-</w:t>
      </w:r>
      <w:r>
        <w:rPr>
          <w:rFonts w:eastAsia="Times New Roman" w:cs="Arial"/>
          <w:szCs w:val="24"/>
          <w:lang w:eastAsia="ru-RU"/>
        </w:rPr>
        <w:t>акции, а также Правила акции будут размещены на корпоративном ве</w:t>
      </w:r>
      <w:proofErr w:type="gramStart"/>
      <w:r>
        <w:rPr>
          <w:rFonts w:eastAsia="Times New Roman" w:cs="Arial"/>
          <w:szCs w:val="24"/>
          <w:lang w:eastAsia="ru-RU"/>
        </w:rPr>
        <w:t>б-</w:t>
      </w:r>
      <w:proofErr w:type="gramEnd"/>
      <w:r>
        <w:rPr>
          <w:rFonts w:eastAsia="Times New Roman" w:cs="Arial"/>
          <w:szCs w:val="24"/>
          <w:lang w:eastAsia="ru-RU"/>
        </w:rPr>
        <w:t xml:space="preserve"> сайте Банка: </w:t>
      </w:r>
      <w:hyperlink r:id="rId10" w:history="1">
        <w:r w:rsidR="00236D6F" w:rsidRPr="00C35AE4">
          <w:rPr>
            <w:rStyle w:val="a3"/>
            <w:rFonts w:eastAsia="Times New Roman" w:cs="Arial"/>
            <w:szCs w:val="24"/>
            <w:lang w:eastAsia="ru-RU"/>
          </w:rPr>
          <w:t>www.</w:t>
        </w:r>
        <w:r w:rsidR="00236D6F" w:rsidRPr="00C35AE4">
          <w:rPr>
            <w:rStyle w:val="a3"/>
            <w:rFonts w:eastAsia="Times New Roman" w:cs="Arial"/>
            <w:szCs w:val="24"/>
            <w:lang w:val="en-US" w:eastAsia="ru-RU"/>
          </w:rPr>
          <w:t>turonbank</w:t>
        </w:r>
        <w:r w:rsidR="00236D6F" w:rsidRPr="00C35AE4">
          <w:rPr>
            <w:rStyle w:val="a3"/>
            <w:rFonts w:eastAsia="Times New Roman" w:cs="Arial"/>
            <w:szCs w:val="24"/>
            <w:lang w:eastAsia="ru-RU"/>
          </w:rPr>
          <w:t>.</w:t>
        </w:r>
        <w:proofErr w:type="spellStart"/>
        <w:r w:rsidR="00236D6F" w:rsidRPr="00C35AE4">
          <w:rPr>
            <w:rStyle w:val="a3"/>
            <w:rFonts w:eastAsia="Times New Roman" w:cs="Arial"/>
            <w:szCs w:val="24"/>
            <w:lang w:eastAsia="ru-RU"/>
          </w:rPr>
          <w:t>uz</w:t>
        </w:r>
        <w:proofErr w:type="spellEnd"/>
      </w:hyperlink>
      <w:r>
        <w:rPr>
          <w:rFonts w:eastAsia="Times New Roman" w:cs="Arial"/>
          <w:szCs w:val="24"/>
          <w:lang w:eastAsia="ru-RU"/>
        </w:rPr>
        <w:t xml:space="preserve">. </w:t>
      </w:r>
    </w:p>
    <w:p w:rsidR="006E0E06" w:rsidRDefault="00C8688F">
      <w:pPr>
        <w:spacing w:after="0" w:line="312" w:lineRule="auto"/>
        <w:ind w:firstLine="708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Подробную информацию о промо акции также можно получить по линии горячей связи </w:t>
      </w:r>
      <w:r w:rsidR="00236D6F">
        <w:rPr>
          <w:rFonts w:eastAsia="Times New Roman" w:cs="Arial"/>
          <w:szCs w:val="24"/>
          <w:lang w:eastAsia="ru-RU"/>
        </w:rPr>
        <w:t>банка по телефону: (+998 71) 20</w:t>
      </w:r>
      <w:r w:rsidR="00236D6F" w:rsidRPr="00236D6F">
        <w:rPr>
          <w:rFonts w:eastAsia="Times New Roman" w:cs="Arial"/>
          <w:szCs w:val="24"/>
          <w:lang w:eastAsia="ru-RU"/>
        </w:rPr>
        <w:t>2</w:t>
      </w:r>
      <w:r w:rsidR="00236D6F">
        <w:rPr>
          <w:rFonts w:eastAsia="Times New Roman" w:cs="Arial"/>
          <w:szCs w:val="24"/>
          <w:lang w:eastAsia="ru-RU"/>
        </w:rPr>
        <w:t>-</w:t>
      </w:r>
      <w:r w:rsidR="00236D6F" w:rsidRPr="00236D6F">
        <w:rPr>
          <w:rFonts w:eastAsia="Times New Roman" w:cs="Arial"/>
          <w:szCs w:val="24"/>
          <w:lang w:eastAsia="ru-RU"/>
        </w:rPr>
        <w:t>01</w:t>
      </w:r>
      <w:r w:rsidR="00236D6F">
        <w:rPr>
          <w:rFonts w:eastAsia="Times New Roman" w:cs="Arial"/>
          <w:szCs w:val="24"/>
          <w:lang w:eastAsia="ru-RU"/>
        </w:rPr>
        <w:t>-</w:t>
      </w:r>
      <w:r w:rsidR="00236D6F" w:rsidRPr="00236D6F">
        <w:rPr>
          <w:rFonts w:eastAsia="Times New Roman" w:cs="Arial"/>
          <w:szCs w:val="24"/>
          <w:lang w:eastAsia="ru-RU"/>
        </w:rPr>
        <w:t>01</w:t>
      </w:r>
      <w:r>
        <w:rPr>
          <w:rFonts w:eastAsia="Times New Roman" w:cs="Arial"/>
          <w:szCs w:val="24"/>
          <w:lang w:eastAsia="ru-RU"/>
        </w:rPr>
        <w:t>.</w:t>
      </w:r>
    </w:p>
    <w:p w:rsidR="006E0E06" w:rsidRDefault="00C8688F">
      <w:pPr>
        <w:spacing w:after="0" w:line="312" w:lineRule="auto"/>
        <w:ind w:firstLine="708"/>
        <w:jc w:val="both"/>
        <w:rPr>
          <w:rStyle w:val="a3"/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 случае досрочного прекращения проведения акции, продления сроков ее проведения, или изменения в Правилах, соответствующая информация будет размещена на сайте Банка </w:t>
      </w:r>
      <w:hyperlink r:id="rId11" w:history="1">
        <w:r w:rsidR="00236D6F" w:rsidRPr="00C35AE4">
          <w:rPr>
            <w:rStyle w:val="a3"/>
            <w:rFonts w:eastAsia="Times New Roman" w:cs="Arial"/>
            <w:szCs w:val="24"/>
            <w:lang w:val="en-US" w:eastAsia="ru-RU"/>
          </w:rPr>
          <w:t>www</w:t>
        </w:r>
        <w:r w:rsidR="00236D6F" w:rsidRPr="00C35AE4">
          <w:rPr>
            <w:rStyle w:val="a3"/>
            <w:rFonts w:eastAsia="Times New Roman" w:cs="Arial"/>
            <w:szCs w:val="24"/>
            <w:lang w:eastAsia="ru-RU"/>
          </w:rPr>
          <w:t>.</w:t>
        </w:r>
        <w:proofErr w:type="spellStart"/>
        <w:r w:rsidR="00236D6F" w:rsidRPr="00C35AE4">
          <w:rPr>
            <w:rStyle w:val="a3"/>
            <w:rFonts w:eastAsia="Times New Roman" w:cs="Arial"/>
            <w:szCs w:val="24"/>
            <w:lang w:val="en-US" w:eastAsia="ru-RU"/>
          </w:rPr>
          <w:t>turonbank</w:t>
        </w:r>
        <w:proofErr w:type="spellEnd"/>
        <w:r w:rsidR="00236D6F" w:rsidRPr="00C35AE4">
          <w:rPr>
            <w:rStyle w:val="a3"/>
            <w:rFonts w:eastAsia="Times New Roman" w:cs="Arial"/>
            <w:szCs w:val="24"/>
            <w:lang w:eastAsia="ru-RU"/>
          </w:rPr>
          <w:t>.</w:t>
        </w:r>
        <w:proofErr w:type="spellStart"/>
        <w:r w:rsidR="00236D6F" w:rsidRPr="00C35AE4">
          <w:rPr>
            <w:rStyle w:val="a3"/>
            <w:rFonts w:eastAsia="Times New Roman" w:cs="Arial"/>
            <w:szCs w:val="24"/>
            <w:lang w:val="en-US" w:eastAsia="ru-RU"/>
          </w:rPr>
          <w:t>uz</w:t>
        </w:r>
        <w:proofErr w:type="spellEnd"/>
      </w:hyperlink>
      <w:bookmarkStart w:id="0" w:name="_GoBack"/>
      <w:bookmarkEnd w:id="0"/>
    </w:p>
    <w:sectPr w:rsidR="006E0E06" w:rsidSect="00030F6B">
      <w:footerReference w:type="default" r:id="rId12"/>
      <w:pgSz w:w="11904" w:h="16843"/>
      <w:pgMar w:top="1080" w:right="1131" w:bottom="1307" w:left="13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92" w:rsidRDefault="00F50592">
      <w:pPr>
        <w:spacing w:after="0" w:line="240" w:lineRule="auto"/>
      </w:pPr>
      <w:r>
        <w:separator/>
      </w:r>
    </w:p>
  </w:endnote>
  <w:endnote w:type="continuationSeparator" w:id="0">
    <w:p w:rsidR="00F50592" w:rsidRDefault="00F5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06" w:rsidRDefault="00C8688F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0E0552" w:rsidRPr="000E0552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6E0E06" w:rsidRDefault="006E0E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92" w:rsidRDefault="00F50592">
      <w:pPr>
        <w:spacing w:after="0" w:line="240" w:lineRule="auto"/>
      </w:pPr>
      <w:r>
        <w:separator/>
      </w:r>
    </w:p>
  </w:footnote>
  <w:footnote w:type="continuationSeparator" w:id="0">
    <w:p w:rsidR="00F50592" w:rsidRDefault="00F50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88BA"/>
    <w:multiLevelType w:val="singleLevel"/>
    <w:tmpl w:val="6689FC92"/>
    <w:lvl w:ilvl="0">
      <w:numFmt w:val="bullet"/>
      <w:lvlText w:val="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napToGrid/>
        <w:sz w:val="24"/>
        <w:szCs w:val="24"/>
      </w:rPr>
    </w:lvl>
  </w:abstractNum>
  <w:abstractNum w:abstractNumId="1">
    <w:nsid w:val="09A6475F"/>
    <w:multiLevelType w:val="hybridMultilevel"/>
    <w:tmpl w:val="F9A0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3214"/>
    <w:multiLevelType w:val="hybridMultilevel"/>
    <w:tmpl w:val="5ADAF5FA"/>
    <w:lvl w:ilvl="0" w:tplc="6F62890E">
      <w:start w:val="1"/>
      <w:numFmt w:val="decimal"/>
      <w:lvlText w:val="%1."/>
      <w:lvlJc w:val="left"/>
      <w:pPr>
        <w:ind w:left="4080" w:hanging="4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5152F"/>
    <w:multiLevelType w:val="hybridMultilevel"/>
    <w:tmpl w:val="A092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9228E"/>
    <w:multiLevelType w:val="hybridMultilevel"/>
    <w:tmpl w:val="BF9C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1514C"/>
    <w:multiLevelType w:val="hybridMultilevel"/>
    <w:tmpl w:val="777A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54D27"/>
    <w:multiLevelType w:val="hybridMultilevel"/>
    <w:tmpl w:val="B50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432"/>
        </w:pPr>
        <w:rPr>
          <w:rFonts w:ascii="Symbol" w:hAnsi="Symbol" w:cs="Symbol"/>
          <w:snapToGrid/>
          <w:spacing w:val="5"/>
          <w:sz w:val="24"/>
          <w:szCs w:val="24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pacing w:val="1"/>
          <w:sz w:val="24"/>
          <w:szCs w:val="24"/>
        </w:r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06"/>
    <w:rsid w:val="00030F6B"/>
    <w:rsid w:val="00035819"/>
    <w:rsid w:val="000B316D"/>
    <w:rsid w:val="000E0552"/>
    <w:rsid w:val="00146AD1"/>
    <w:rsid w:val="00235B84"/>
    <w:rsid w:val="00236D6F"/>
    <w:rsid w:val="00314408"/>
    <w:rsid w:val="00370E07"/>
    <w:rsid w:val="003A5831"/>
    <w:rsid w:val="004F020B"/>
    <w:rsid w:val="005D2B0F"/>
    <w:rsid w:val="006664A3"/>
    <w:rsid w:val="006E0E06"/>
    <w:rsid w:val="0074399C"/>
    <w:rsid w:val="007C6322"/>
    <w:rsid w:val="007D20B3"/>
    <w:rsid w:val="007D3AB4"/>
    <w:rsid w:val="007D556E"/>
    <w:rsid w:val="007F6626"/>
    <w:rsid w:val="00807411"/>
    <w:rsid w:val="00853883"/>
    <w:rsid w:val="008F6067"/>
    <w:rsid w:val="008F6160"/>
    <w:rsid w:val="00913FC4"/>
    <w:rsid w:val="00933548"/>
    <w:rsid w:val="009E6EB5"/>
    <w:rsid w:val="00AA5618"/>
    <w:rsid w:val="00AE4B9F"/>
    <w:rsid w:val="00B031A0"/>
    <w:rsid w:val="00B26965"/>
    <w:rsid w:val="00B454C6"/>
    <w:rsid w:val="00B63ADE"/>
    <w:rsid w:val="00BD6444"/>
    <w:rsid w:val="00C8688F"/>
    <w:rsid w:val="00CB6919"/>
    <w:rsid w:val="00D2398B"/>
    <w:rsid w:val="00D36351"/>
    <w:rsid w:val="00DD3140"/>
    <w:rsid w:val="00E542B1"/>
    <w:rsid w:val="00E73CF3"/>
    <w:rsid w:val="00ED039E"/>
    <w:rsid w:val="00F10BA3"/>
    <w:rsid w:val="00F26D06"/>
    <w:rsid w:val="00F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300" w:after="240" w:line="274" w:lineRule="exact"/>
      <w:jc w:val="both"/>
    </w:pPr>
    <w:rPr>
      <w:sz w:val="23"/>
      <w:szCs w:val="23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paragraph" w:styleId="af1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300" w:after="240" w:line="274" w:lineRule="exact"/>
      <w:jc w:val="both"/>
    </w:pPr>
    <w:rPr>
      <w:sz w:val="23"/>
      <w:szCs w:val="23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paragraph" w:styleId="af1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onbank.u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uronbank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ronbank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6FE02F-CC0E-42B2-8002-B32E61A7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Гимуш</dc:creator>
  <cp:lastModifiedBy>BOYIS</cp:lastModifiedBy>
  <cp:revision>3</cp:revision>
  <cp:lastPrinted>2019-08-13T07:34:00Z</cp:lastPrinted>
  <dcterms:created xsi:type="dcterms:W3CDTF">2019-02-18T12:51:00Z</dcterms:created>
  <dcterms:modified xsi:type="dcterms:W3CDTF">2019-08-16T11:12:00Z</dcterms:modified>
</cp:coreProperties>
</file>