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DA70" w14:textId="77777777" w:rsidR="00E00FDC" w:rsidRDefault="00E00FDC" w:rsidP="004A5185">
      <w:pPr>
        <w:pStyle w:val="2"/>
        <w:spacing w:before="0"/>
        <w:jc w:val="center"/>
        <w:rPr>
          <w:rFonts w:ascii="Arial" w:eastAsia="Calibri" w:hAnsi="Arial" w:cs="Arial"/>
          <w:bCs w:val="0"/>
          <w:color w:val="auto"/>
          <w:lang w:val="en-US"/>
        </w:rPr>
      </w:pPr>
    </w:p>
    <w:p w14:paraId="09472321" w14:textId="77777777" w:rsidR="001F78A9" w:rsidRPr="000A6CDF" w:rsidRDefault="001F78A9" w:rsidP="00AB7790">
      <w:pPr>
        <w:jc w:val="center"/>
        <w:rPr>
          <w:rFonts w:ascii="Arial" w:hAnsi="Arial" w:cs="Arial"/>
          <w:b/>
          <w:sz w:val="26"/>
          <w:szCs w:val="26"/>
        </w:rPr>
      </w:pPr>
      <w:r w:rsidRPr="000A6CDF">
        <w:rPr>
          <w:rFonts w:ascii="Arial" w:hAnsi="Arial" w:cs="Arial"/>
          <w:b/>
          <w:sz w:val="26"/>
          <w:szCs w:val="26"/>
        </w:rPr>
        <w:t>Совет АКБ «Туронбанк» сообщает</w:t>
      </w:r>
      <w:r w:rsidRPr="000A6CDF">
        <w:rPr>
          <w:rFonts w:ascii="Arial" w:hAnsi="Arial" w:cs="Arial"/>
          <w:b/>
          <w:sz w:val="26"/>
          <w:szCs w:val="26"/>
          <w:lang w:val="uz-Cyrl-UZ"/>
        </w:rPr>
        <w:t xml:space="preserve"> о проведении </w:t>
      </w:r>
      <w:r w:rsidR="008B1765" w:rsidRPr="000A6CDF">
        <w:rPr>
          <w:rFonts w:ascii="Arial" w:hAnsi="Arial" w:cs="Arial"/>
          <w:b/>
          <w:sz w:val="26"/>
          <w:szCs w:val="26"/>
          <w:lang w:val="uz-Cyrl-UZ"/>
        </w:rPr>
        <w:t xml:space="preserve">внеочередного </w:t>
      </w:r>
      <w:r w:rsidRPr="000A6CDF">
        <w:rPr>
          <w:rFonts w:ascii="Arial" w:hAnsi="Arial" w:cs="Arial"/>
          <w:b/>
          <w:sz w:val="26"/>
          <w:szCs w:val="26"/>
          <w:lang w:val="uz-Cyrl-UZ"/>
        </w:rPr>
        <w:t>общего</w:t>
      </w:r>
      <w:r w:rsidRPr="000A6CDF">
        <w:rPr>
          <w:rFonts w:ascii="Arial" w:hAnsi="Arial" w:cs="Arial"/>
          <w:b/>
          <w:sz w:val="26"/>
          <w:szCs w:val="26"/>
        </w:rPr>
        <w:t xml:space="preserve"> собрания акционеров, кот</w:t>
      </w:r>
      <w:r w:rsidR="00352DCC" w:rsidRPr="000A6CDF">
        <w:rPr>
          <w:rFonts w:ascii="Arial" w:hAnsi="Arial" w:cs="Arial"/>
          <w:b/>
          <w:sz w:val="26"/>
          <w:szCs w:val="26"/>
        </w:rPr>
        <w:t>орый состоится «</w:t>
      </w:r>
      <w:r w:rsidR="00D601DA" w:rsidRPr="000A6CDF">
        <w:rPr>
          <w:rFonts w:ascii="Arial" w:hAnsi="Arial" w:cs="Arial"/>
          <w:b/>
          <w:sz w:val="26"/>
          <w:szCs w:val="26"/>
          <w:lang w:val="uz-Cyrl-UZ"/>
        </w:rPr>
        <w:t>8</w:t>
      </w:r>
      <w:r w:rsidRPr="000A6CDF">
        <w:rPr>
          <w:rFonts w:ascii="Arial" w:hAnsi="Arial" w:cs="Arial"/>
          <w:b/>
          <w:sz w:val="26"/>
          <w:szCs w:val="26"/>
        </w:rPr>
        <w:t>»</w:t>
      </w:r>
      <w:r w:rsidR="00EF7655" w:rsidRPr="000A6CDF">
        <w:rPr>
          <w:rFonts w:ascii="Arial" w:hAnsi="Arial" w:cs="Arial"/>
          <w:b/>
          <w:sz w:val="26"/>
          <w:szCs w:val="26"/>
        </w:rPr>
        <w:t xml:space="preserve"> </w:t>
      </w:r>
      <w:r w:rsidR="00D601DA" w:rsidRPr="000A6CDF">
        <w:rPr>
          <w:rFonts w:ascii="Arial" w:hAnsi="Arial" w:cs="Arial"/>
          <w:b/>
          <w:sz w:val="26"/>
          <w:szCs w:val="26"/>
          <w:lang w:val="uz-Cyrl-UZ"/>
        </w:rPr>
        <w:t>январ</w:t>
      </w:r>
      <w:r w:rsidR="00CD2C28" w:rsidRPr="000A6CDF">
        <w:rPr>
          <w:rFonts w:ascii="Arial" w:hAnsi="Arial" w:cs="Arial"/>
          <w:b/>
          <w:sz w:val="26"/>
          <w:szCs w:val="26"/>
        </w:rPr>
        <w:t>я</w:t>
      </w:r>
      <w:r w:rsidR="00EF7655" w:rsidRPr="000A6CDF">
        <w:rPr>
          <w:rFonts w:ascii="Arial" w:hAnsi="Arial" w:cs="Arial"/>
          <w:b/>
          <w:sz w:val="26"/>
          <w:szCs w:val="26"/>
        </w:rPr>
        <w:t xml:space="preserve">              </w:t>
      </w:r>
      <w:r w:rsidR="008B1765" w:rsidRPr="000A6CDF">
        <w:rPr>
          <w:rFonts w:ascii="Arial" w:hAnsi="Arial" w:cs="Arial"/>
          <w:b/>
          <w:sz w:val="26"/>
          <w:szCs w:val="26"/>
        </w:rPr>
        <w:t>20</w:t>
      </w:r>
      <w:r w:rsidR="008B1765" w:rsidRPr="000A6CDF">
        <w:rPr>
          <w:rFonts w:ascii="Arial" w:hAnsi="Arial" w:cs="Arial"/>
          <w:b/>
          <w:sz w:val="26"/>
          <w:szCs w:val="26"/>
          <w:lang w:val="uz-Cyrl-UZ"/>
        </w:rPr>
        <w:t>2</w:t>
      </w:r>
      <w:r w:rsidR="00D601DA" w:rsidRPr="000A6CDF">
        <w:rPr>
          <w:rFonts w:ascii="Arial" w:hAnsi="Arial" w:cs="Arial"/>
          <w:b/>
          <w:sz w:val="26"/>
          <w:szCs w:val="26"/>
          <w:lang w:val="uz-Cyrl-UZ"/>
        </w:rPr>
        <w:t>1</w:t>
      </w:r>
      <w:r w:rsidRPr="000A6CDF">
        <w:rPr>
          <w:rFonts w:ascii="Arial" w:hAnsi="Arial" w:cs="Arial"/>
          <w:b/>
          <w:sz w:val="26"/>
          <w:szCs w:val="26"/>
        </w:rPr>
        <w:t xml:space="preserve"> года в 1</w:t>
      </w:r>
      <w:r w:rsidR="008B1765" w:rsidRPr="000A6CDF">
        <w:rPr>
          <w:rFonts w:ascii="Arial" w:hAnsi="Arial" w:cs="Arial"/>
          <w:b/>
          <w:sz w:val="26"/>
          <w:szCs w:val="26"/>
          <w:lang w:val="uz-Cyrl-UZ"/>
        </w:rPr>
        <w:t>1</w:t>
      </w:r>
      <w:r w:rsidRPr="000A6CDF">
        <w:rPr>
          <w:rFonts w:ascii="Arial" w:hAnsi="Arial" w:cs="Arial"/>
          <w:b/>
          <w:sz w:val="26"/>
          <w:szCs w:val="26"/>
          <w:u w:val="single"/>
          <w:vertAlign w:val="superscript"/>
        </w:rPr>
        <w:t>00</w:t>
      </w:r>
      <w:r w:rsidRPr="000A6CDF">
        <w:rPr>
          <w:rFonts w:ascii="Arial" w:hAnsi="Arial" w:cs="Arial"/>
          <w:b/>
          <w:sz w:val="26"/>
          <w:szCs w:val="26"/>
        </w:rPr>
        <w:t>, по адресу город Ташкент, 100011, Шайха</w:t>
      </w:r>
      <w:r w:rsidR="00E039FD" w:rsidRPr="000A6CDF">
        <w:rPr>
          <w:rFonts w:ascii="Arial" w:hAnsi="Arial" w:cs="Arial"/>
          <w:b/>
          <w:sz w:val="26"/>
          <w:szCs w:val="26"/>
        </w:rPr>
        <w:t xml:space="preserve">нтахурский район, улица Абая </w:t>
      </w:r>
      <w:r w:rsidR="00927A1A" w:rsidRPr="000A6CDF">
        <w:rPr>
          <w:rFonts w:ascii="Arial" w:hAnsi="Arial" w:cs="Arial"/>
          <w:color w:val="000000" w:themeColor="text1"/>
          <w:sz w:val="26"/>
          <w:szCs w:val="26"/>
          <w:lang w:val="uz-Cyrl-UZ"/>
        </w:rPr>
        <w:t>-4</w:t>
      </w:r>
      <w:r w:rsidR="00927A1A" w:rsidRPr="000A6CDF">
        <w:rPr>
          <w:rFonts w:ascii="Arial" w:hAnsi="Arial" w:cs="Arial"/>
          <w:color w:val="000000" w:themeColor="text1"/>
          <w:sz w:val="26"/>
          <w:szCs w:val="26"/>
          <w:vertAlign w:val="superscript"/>
          <w:lang w:val="uz-Cyrl-UZ"/>
        </w:rPr>
        <w:t>а</w:t>
      </w:r>
    </w:p>
    <w:p w14:paraId="091B4E75" w14:textId="77777777" w:rsidR="001F78A9" w:rsidRPr="000A6CDF" w:rsidRDefault="001F78A9" w:rsidP="00AB7790">
      <w:pPr>
        <w:jc w:val="center"/>
        <w:rPr>
          <w:rFonts w:ascii="Arial" w:hAnsi="Arial" w:cs="Arial"/>
          <w:b/>
          <w:sz w:val="26"/>
          <w:szCs w:val="26"/>
        </w:rPr>
      </w:pPr>
      <w:r w:rsidRPr="000A6CDF">
        <w:rPr>
          <w:rFonts w:ascii="Arial" w:hAnsi="Arial" w:cs="Arial"/>
          <w:b/>
          <w:sz w:val="26"/>
          <w:szCs w:val="26"/>
        </w:rPr>
        <w:t>ПОВЕСТКА ДНЯ</w:t>
      </w:r>
    </w:p>
    <w:p w14:paraId="779D8B15" w14:textId="77777777" w:rsidR="001F78A9" w:rsidRPr="000A6CDF" w:rsidRDefault="001F78A9" w:rsidP="00AB7790">
      <w:pPr>
        <w:numPr>
          <w:ilvl w:val="0"/>
          <w:numId w:val="11"/>
        </w:numPr>
        <w:tabs>
          <w:tab w:val="left" w:pos="0"/>
          <w:tab w:val="left" w:pos="851"/>
        </w:tabs>
        <w:spacing w:after="100" w:afterAutospacing="1" w:line="360" w:lineRule="auto"/>
        <w:ind w:left="0" w:firstLine="568"/>
        <w:jc w:val="both"/>
        <w:rPr>
          <w:rFonts w:ascii="Arial" w:hAnsi="Arial" w:cs="Arial"/>
          <w:sz w:val="26"/>
          <w:szCs w:val="26"/>
          <w:lang w:val="uz-Cyrl-UZ"/>
        </w:rPr>
      </w:pPr>
      <w:r w:rsidRPr="000A6CDF">
        <w:rPr>
          <w:rFonts w:ascii="Arial" w:hAnsi="Arial" w:cs="Arial"/>
          <w:sz w:val="26"/>
          <w:szCs w:val="26"/>
          <w:lang w:val="uz-Cyrl-UZ"/>
        </w:rPr>
        <w:t xml:space="preserve">Выбор и утверждение счетной комиссии банка для </w:t>
      </w:r>
      <w:r w:rsidR="00C54C07" w:rsidRPr="000A6CDF">
        <w:rPr>
          <w:rFonts w:ascii="Arial" w:hAnsi="Arial" w:cs="Arial"/>
          <w:sz w:val="26"/>
          <w:szCs w:val="26"/>
          <w:lang w:val="uz-Cyrl-UZ"/>
        </w:rPr>
        <w:t>внеочередного</w:t>
      </w:r>
      <w:r w:rsidRPr="000A6CDF">
        <w:rPr>
          <w:rFonts w:ascii="Arial" w:hAnsi="Arial" w:cs="Arial"/>
          <w:sz w:val="26"/>
          <w:szCs w:val="26"/>
          <w:lang w:val="uz-Cyrl-UZ"/>
        </w:rPr>
        <w:t xml:space="preserve"> общего собрания акционеров.</w:t>
      </w:r>
    </w:p>
    <w:p w14:paraId="71EDA7C0" w14:textId="77777777" w:rsidR="001F78A9" w:rsidRPr="000A6CDF" w:rsidRDefault="001F78A9" w:rsidP="00AB7790">
      <w:pPr>
        <w:numPr>
          <w:ilvl w:val="0"/>
          <w:numId w:val="11"/>
        </w:numPr>
        <w:tabs>
          <w:tab w:val="left" w:pos="851"/>
          <w:tab w:val="left" w:pos="1134"/>
        </w:tabs>
        <w:spacing w:after="100" w:afterAutospacing="1" w:line="360" w:lineRule="auto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 w:rsidRPr="000A6CDF">
        <w:rPr>
          <w:rFonts w:ascii="Arial" w:hAnsi="Arial" w:cs="Arial"/>
          <w:sz w:val="26"/>
          <w:szCs w:val="26"/>
          <w:lang w:val="uz-Cyrl-UZ"/>
        </w:rPr>
        <w:t xml:space="preserve">Утверждение регламента для проведения </w:t>
      </w:r>
      <w:r w:rsidR="00C54C07" w:rsidRPr="000A6CDF">
        <w:rPr>
          <w:rFonts w:ascii="Arial" w:hAnsi="Arial" w:cs="Arial"/>
          <w:sz w:val="26"/>
          <w:szCs w:val="26"/>
          <w:lang w:val="uz-Cyrl-UZ"/>
        </w:rPr>
        <w:t>внеочередного</w:t>
      </w:r>
      <w:r w:rsidRPr="000A6CDF">
        <w:rPr>
          <w:rFonts w:ascii="Arial" w:hAnsi="Arial" w:cs="Arial"/>
          <w:sz w:val="26"/>
          <w:szCs w:val="26"/>
          <w:lang w:val="uz-Cyrl-UZ"/>
        </w:rPr>
        <w:t xml:space="preserve"> общего собрания акционеров.</w:t>
      </w:r>
    </w:p>
    <w:p w14:paraId="45496C28" w14:textId="77777777" w:rsidR="00BA5EC5" w:rsidRPr="000A6CDF" w:rsidRDefault="00BA5EC5" w:rsidP="00AB7790">
      <w:pPr>
        <w:numPr>
          <w:ilvl w:val="0"/>
          <w:numId w:val="11"/>
        </w:numPr>
        <w:tabs>
          <w:tab w:val="left" w:pos="851"/>
          <w:tab w:val="left" w:pos="1134"/>
        </w:tabs>
        <w:spacing w:after="100" w:afterAutospacing="1" w:line="360" w:lineRule="auto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 w:rsidRPr="000A6CDF">
        <w:rPr>
          <w:rFonts w:ascii="Arial" w:hAnsi="Arial" w:cs="Arial"/>
          <w:sz w:val="26"/>
          <w:szCs w:val="26"/>
          <w:lang w:val="uz-Cyrl-UZ"/>
        </w:rPr>
        <w:t>Досрочно</w:t>
      </w:r>
      <w:r w:rsidR="003B27AB" w:rsidRPr="000A6CDF">
        <w:rPr>
          <w:rFonts w:ascii="Arial" w:hAnsi="Arial" w:cs="Arial"/>
          <w:sz w:val="26"/>
          <w:szCs w:val="26"/>
          <w:lang w:val="uz-Cyrl-UZ"/>
        </w:rPr>
        <w:t>е</w:t>
      </w:r>
      <w:r w:rsidRPr="000A6CDF">
        <w:rPr>
          <w:rFonts w:ascii="Arial" w:hAnsi="Arial" w:cs="Arial"/>
          <w:sz w:val="26"/>
          <w:szCs w:val="26"/>
          <w:lang w:val="uz-Cyrl-UZ"/>
        </w:rPr>
        <w:t xml:space="preserve"> </w:t>
      </w:r>
      <w:r w:rsidR="006F7AAC" w:rsidRPr="000A6CDF">
        <w:rPr>
          <w:rFonts w:ascii="Arial" w:hAnsi="Arial" w:cs="Arial"/>
          <w:sz w:val="26"/>
          <w:szCs w:val="26"/>
          <w:lang w:val="uz-Cyrl-UZ"/>
        </w:rPr>
        <w:t>прекраще</w:t>
      </w:r>
      <w:r w:rsidR="003B27AB" w:rsidRPr="000A6CDF">
        <w:rPr>
          <w:rFonts w:ascii="Arial" w:hAnsi="Arial" w:cs="Arial"/>
          <w:sz w:val="26"/>
          <w:szCs w:val="26"/>
          <w:lang w:val="uz-Cyrl-UZ"/>
        </w:rPr>
        <w:t>ние</w:t>
      </w:r>
      <w:r w:rsidRPr="000A6CDF">
        <w:rPr>
          <w:rFonts w:ascii="Arial" w:hAnsi="Arial" w:cs="Arial"/>
          <w:sz w:val="26"/>
          <w:szCs w:val="26"/>
          <w:lang w:val="uz-Cyrl-UZ"/>
        </w:rPr>
        <w:t xml:space="preserve"> полномочия члена Наблюдательного Совета Кадирова Абдулазиза Абдулхаевича. </w:t>
      </w:r>
    </w:p>
    <w:p w14:paraId="2CC71AAA" w14:textId="77777777" w:rsidR="00BA5EC5" w:rsidRPr="000A6CDF" w:rsidRDefault="00BA5EC5" w:rsidP="00AB7790">
      <w:pPr>
        <w:numPr>
          <w:ilvl w:val="0"/>
          <w:numId w:val="11"/>
        </w:numPr>
        <w:tabs>
          <w:tab w:val="left" w:pos="851"/>
          <w:tab w:val="left" w:pos="1134"/>
        </w:tabs>
        <w:spacing w:after="100" w:afterAutospacing="1" w:line="360" w:lineRule="auto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 w:rsidRPr="000A6CDF">
        <w:rPr>
          <w:rFonts w:ascii="Arial" w:hAnsi="Arial" w:cs="Arial"/>
          <w:sz w:val="26"/>
          <w:szCs w:val="26"/>
          <w:lang w:val="uz-Cyrl-UZ"/>
        </w:rPr>
        <w:t>Выб</w:t>
      </w:r>
      <w:r w:rsidR="003B27AB" w:rsidRPr="000A6CDF">
        <w:rPr>
          <w:rFonts w:ascii="Arial" w:hAnsi="Arial" w:cs="Arial"/>
          <w:sz w:val="26"/>
          <w:szCs w:val="26"/>
          <w:lang w:val="uz-Cyrl-UZ"/>
        </w:rPr>
        <w:t>о</w:t>
      </w:r>
      <w:r w:rsidRPr="000A6CDF">
        <w:rPr>
          <w:rFonts w:ascii="Arial" w:hAnsi="Arial" w:cs="Arial"/>
          <w:sz w:val="26"/>
          <w:szCs w:val="26"/>
          <w:lang w:val="uz-Cyrl-UZ"/>
        </w:rPr>
        <w:t>р</w:t>
      </w:r>
      <w:r w:rsidR="003B27AB" w:rsidRPr="000A6CDF">
        <w:rPr>
          <w:rFonts w:ascii="Arial" w:hAnsi="Arial" w:cs="Arial"/>
          <w:sz w:val="26"/>
          <w:szCs w:val="26"/>
          <w:lang w:val="uz-Cyrl-UZ"/>
        </w:rPr>
        <w:t>ы</w:t>
      </w:r>
      <w:r w:rsidRPr="000A6CDF">
        <w:rPr>
          <w:rFonts w:ascii="Arial" w:hAnsi="Arial" w:cs="Arial"/>
          <w:sz w:val="26"/>
          <w:szCs w:val="26"/>
          <w:lang w:val="uz-Cyrl-UZ"/>
        </w:rPr>
        <w:t xml:space="preserve"> в члены Наблюдательного Совета Г</w:t>
      </w:r>
      <w:r w:rsidR="00886ABD">
        <w:rPr>
          <w:rFonts w:ascii="Arial" w:hAnsi="Arial" w:cs="Arial"/>
          <w:sz w:val="26"/>
          <w:szCs w:val="26"/>
          <w:lang w:val="uz-Cyrl-UZ"/>
        </w:rPr>
        <w:t>жегож</w:t>
      </w:r>
      <w:r w:rsidRPr="000A6CDF">
        <w:rPr>
          <w:rFonts w:ascii="Arial" w:hAnsi="Arial" w:cs="Arial"/>
          <w:sz w:val="26"/>
          <w:szCs w:val="26"/>
          <w:lang w:val="uz-Cyrl-UZ"/>
        </w:rPr>
        <w:t xml:space="preserve"> Заваду. </w:t>
      </w:r>
    </w:p>
    <w:p w14:paraId="6D56C751" w14:textId="77777777" w:rsidR="00BA5EC5" w:rsidRPr="000A6CDF" w:rsidRDefault="003B27AB" w:rsidP="00AB7790">
      <w:pPr>
        <w:numPr>
          <w:ilvl w:val="0"/>
          <w:numId w:val="11"/>
        </w:numPr>
        <w:tabs>
          <w:tab w:val="left" w:pos="851"/>
          <w:tab w:val="left" w:pos="1134"/>
        </w:tabs>
        <w:spacing w:after="100" w:afterAutospacing="1" w:line="360" w:lineRule="auto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 w:rsidRPr="000A6CDF">
        <w:rPr>
          <w:rFonts w:ascii="Arial" w:hAnsi="Arial" w:cs="Arial"/>
          <w:sz w:val="26"/>
          <w:szCs w:val="26"/>
          <w:lang w:val="uz-Cyrl-UZ"/>
        </w:rPr>
        <w:t xml:space="preserve">Утверждение основных показателей эффективности (KPI) деятельности правления  АКБ </w:t>
      </w:r>
      <w:r w:rsidR="00BA5EC5" w:rsidRPr="000A6CDF">
        <w:rPr>
          <w:rFonts w:ascii="Arial" w:hAnsi="Arial" w:cs="Arial"/>
          <w:sz w:val="26"/>
          <w:szCs w:val="26"/>
          <w:lang w:val="uz-Cyrl-UZ"/>
        </w:rPr>
        <w:t>«Туронбанк»</w:t>
      </w:r>
      <w:r w:rsidRPr="000A6CDF">
        <w:rPr>
          <w:rFonts w:ascii="Arial" w:hAnsi="Arial" w:cs="Arial"/>
          <w:sz w:val="26"/>
          <w:szCs w:val="26"/>
          <w:lang w:val="uz-Cyrl-UZ"/>
        </w:rPr>
        <w:t>.</w:t>
      </w:r>
      <w:r w:rsidR="00BA5EC5" w:rsidRPr="000A6CDF">
        <w:rPr>
          <w:rFonts w:ascii="Arial" w:hAnsi="Arial" w:cs="Arial"/>
          <w:sz w:val="26"/>
          <w:szCs w:val="26"/>
          <w:lang w:val="uz-Cyrl-UZ"/>
        </w:rPr>
        <w:t xml:space="preserve">  </w:t>
      </w:r>
    </w:p>
    <w:p w14:paraId="35296D48" w14:textId="77777777" w:rsidR="009617B0" w:rsidRPr="000A6CDF" w:rsidRDefault="00A64DA4" w:rsidP="00AB7790">
      <w:pPr>
        <w:numPr>
          <w:ilvl w:val="0"/>
          <w:numId w:val="11"/>
        </w:numPr>
        <w:tabs>
          <w:tab w:val="left" w:pos="851"/>
          <w:tab w:val="left" w:pos="1134"/>
        </w:tabs>
        <w:spacing w:after="100" w:afterAutospacing="1" w:line="360" w:lineRule="auto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 w:rsidRPr="000A6CDF">
        <w:rPr>
          <w:rFonts w:ascii="Arial" w:hAnsi="Arial" w:cs="Arial"/>
          <w:sz w:val="26"/>
          <w:szCs w:val="26"/>
          <w:lang w:val="uz-Cyrl-UZ"/>
        </w:rPr>
        <w:t xml:space="preserve">Определение размера вознаграждений и (или) компенсаций (расходов) иностранных независимых членов в составе Наблюдательного Совета АКБ </w:t>
      </w:r>
      <w:r w:rsidR="008D6133" w:rsidRPr="000A6CDF">
        <w:rPr>
          <w:rFonts w:ascii="Arial" w:hAnsi="Arial" w:cs="Arial"/>
          <w:sz w:val="26"/>
          <w:szCs w:val="26"/>
          <w:lang w:val="uz-Cyrl-UZ"/>
        </w:rPr>
        <w:t>«Туронбанк»</w:t>
      </w:r>
      <w:r w:rsidRPr="000A6CDF">
        <w:rPr>
          <w:rFonts w:ascii="Arial" w:hAnsi="Arial" w:cs="Arial"/>
          <w:sz w:val="26"/>
          <w:szCs w:val="26"/>
          <w:lang w:val="uz-Cyrl-UZ"/>
        </w:rPr>
        <w:t>.</w:t>
      </w:r>
    </w:p>
    <w:p w14:paraId="11522A91" w14:textId="77777777" w:rsidR="00842B1D" w:rsidRPr="000A6CDF" w:rsidRDefault="00842B1D" w:rsidP="00AB7790">
      <w:pPr>
        <w:numPr>
          <w:ilvl w:val="0"/>
          <w:numId w:val="11"/>
        </w:numPr>
        <w:tabs>
          <w:tab w:val="left" w:pos="851"/>
          <w:tab w:val="left" w:pos="1134"/>
        </w:tabs>
        <w:spacing w:after="100" w:afterAutospacing="1" w:line="360" w:lineRule="auto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 w:rsidRPr="000A6CDF">
        <w:rPr>
          <w:rFonts w:ascii="Arial" w:hAnsi="Arial" w:cs="Arial"/>
          <w:sz w:val="26"/>
          <w:szCs w:val="26"/>
          <w:lang w:val="uz-Cyrl-UZ"/>
        </w:rPr>
        <w:t>Утверждение вносимых изменений и дополнений в «Положение о Наблюдательном Совете АКБ «Туронбанк»».</w:t>
      </w:r>
    </w:p>
    <w:p w14:paraId="1837B420" w14:textId="77777777" w:rsidR="00842B1D" w:rsidRPr="000A6CDF" w:rsidRDefault="00842B1D" w:rsidP="00AB7790">
      <w:pPr>
        <w:numPr>
          <w:ilvl w:val="0"/>
          <w:numId w:val="11"/>
        </w:numPr>
        <w:tabs>
          <w:tab w:val="left" w:pos="851"/>
          <w:tab w:val="left" w:pos="1134"/>
        </w:tabs>
        <w:spacing w:after="100" w:afterAutospacing="1" w:line="360" w:lineRule="auto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 w:rsidRPr="000A6CDF">
        <w:rPr>
          <w:rFonts w:ascii="Arial" w:hAnsi="Arial" w:cs="Arial"/>
          <w:sz w:val="26"/>
          <w:szCs w:val="26"/>
          <w:lang w:val="uz-Cyrl-UZ"/>
        </w:rPr>
        <w:t>Утверждение вносимых изменений и дополнений в «Положения о порядке выплаты вознаграждений членам наблюдательного совета АКБ «Туронбанк»».</w:t>
      </w:r>
    </w:p>
    <w:p w14:paraId="2C05F2FD" w14:textId="77777777" w:rsidR="00842B1D" w:rsidRPr="000A6CDF" w:rsidRDefault="006E6EB6" w:rsidP="00AB7790">
      <w:pPr>
        <w:numPr>
          <w:ilvl w:val="0"/>
          <w:numId w:val="11"/>
        </w:numPr>
        <w:tabs>
          <w:tab w:val="left" w:pos="851"/>
          <w:tab w:val="left" w:pos="1134"/>
        </w:tabs>
        <w:spacing w:after="100" w:afterAutospacing="1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>
        <w:rPr>
          <w:rFonts w:ascii="Arial" w:hAnsi="Arial" w:cs="Arial"/>
          <w:sz w:val="26"/>
          <w:szCs w:val="26"/>
          <w:lang w:val="uz-Cyrl-UZ"/>
        </w:rPr>
        <w:t>На основании</w:t>
      </w:r>
      <w:r w:rsidR="009805A2">
        <w:rPr>
          <w:rFonts w:ascii="Arial" w:hAnsi="Arial" w:cs="Arial"/>
          <w:sz w:val="26"/>
          <w:szCs w:val="26"/>
          <w:lang w:val="uz-Cyrl-UZ"/>
        </w:rPr>
        <w:t xml:space="preserve"> Постановлени</w:t>
      </w:r>
      <w:r>
        <w:rPr>
          <w:rFonts w:ascii="Arial" w:hAnsi="Arial" w:cs="Arial"/>
          <w:sz w:val="26"/>
          <w:szCs w:val="26"/>
          <w:lang w:val="uz-Cyrl-UZ"/>
        </w:rPr>
        <w:t>я</w:t>
      </w:r>
      <w:r w:rsidR="009805A2">
        <w:rPr>
          <w:rFonts w:ascii="Arial" w:hAnsi="Arial" w:cs="Arial"/>
          <w:sz w:val="26"/>
          <w:szCs w:val="26"/>
          <w:lang w:val="uz-Cyrl-UZ"/>
        </w:rPr>
        <w:t xml:space="preserve"> Кабинета Министров</w:t>
      </w:r>
      <w:r>
        <w:rPr>
          <w:rFonts w:ascii="Arial" w:hAnsi="Arial" w:cs="Arial"/>
          <w:sz w:val="26"/>
          <w:szCs w:val="26"/>
          <w:lang w:val="uz-Cyrl-UZ"/>
        </w:rPr>
        <w:t xml:space="preserve"> Республики Узбекистан</w:t>
      </w:r>
      <w:r w:rsidR="009805A2">
        <w:rPr>
          <w:rFonts w:ascii="Arial" w:hAnsi="Arial" w:cs="Arial"/>
          <w:sz w:val="26"/>
          <w:szCs w:val="26"/>
          <w:lang w:val="uz-Cyrl-UZ"/>
        </w:rPr>
        <w:t xml:space="preserve"> от 11 ноября 2020 года</w:t>
      </w:r>
      <w:r>
        <w:rPr>
          <w:rFonts w:ascii="Arial" w:hAnsi="Arial" w:cs="Arial"/>
          <w:sz w:val="26"/>
          <w:szCs w:val="26"/>
          <w:lang w:val="uz-Cyrl-UZ"/>
        </w:rPr>
        <w:t xml:space="preserve"> </w:t>
      </w:r>
      <w:r w:rsidRPr="000A6CDF">
        <w:rPr>
          <w:rFonts w:ascii="Arial" w:hAnsi="Arial" w:cs="Arial"/>
          <w:sz w:val="26"/>
          <w:szCs w:val="26"/>
          <w:lang w:val="uz-Cyrl-UZ"/>
        </w:rPr>
        <w:t>передач</w:t>
      </w:r>
      <w:r>
        <w:rPr>
          <w:rFonts w:ascii="Arial" w:hAnsi="Arial" w:cs="Arial"/>
          <w:sz w:val="26"/>
          <w:szCs w:val="26"/>
          <w:lang w:val="uz-Cyrl-UZ"/>
        </w:rPr>
        <w:t>а</w:t>
      </w:r>
      <w:r w:rsidRPr="000A6CDF">
        <w:rPr>
          <w:rFonts w:ascii="Arial" w:hAnsi="Arial" w:cs="Arial"/>
          <w:sz w:val="26"/>
          <w:szCs w:val="26"/>
          <w:lang w:val="uz-Cyrl-UZ"/>
        </w:rPr>
        <w:t xml:space="preserve"> имущества находящихся на балансе банка</w:t>
      </w:r>
      <w:r w:rsidR="00307DBD" w:rsidRPr="000A6CDF">
        <w:rPr>
          <w:rFonts w:ascii="Arial" w:hAnsi="Arial" w:cs="Arial"/>
          <w:sz w:val="26"/>
          <w:szCs w:val="26"/>
          <w:lang w:val="uz-Cyrl-UZ"/>
        </w:rPr>
        <w:t xml:space="preserve">. </w:t>
      </w:r>
    </w:p>
    <w:p w14:paraId="7B4792B2" w14:textId="77777777" w:rsidR="001F78A9" w:rsidRPr="000A6CDF" w:rsidRDefault="001F78A9" w:rsidP="00AB7790">
      <w:pPr>
        <w:spacing w:before="120" w:after="120"/>
        <w:ind w:firstLine="284"/>
        <w:jc w:val="both"/>
        <w:rPr>
          <w:rFonts w:ascii="Arial" w:hAnsi="Arial" w:cs="Arial"/>
          <w:i/>
          <w:sz w:val="26"/>
          <w:szCs w:val="26"/>
        </w:rPr>
      </w:pPr>
      <w:r w:rsidRPr="000A6CDF">
        <w:rPr>
          <w:rFonts w:ascii="Arial" w:hAnsi="Arial" w:cs="Arial"/>
          <w:i/>
          <w:sz w:val="26"/>
          <w:szCs w:val="26"/>
        </w:rPr>
        <w:t>Дата составления реестра акционеров для оповещения о проведении общего собрания акционеров – «</w:t>
      </w:r>
      <w:r w:rsidR="00D5562B" w:rsidRPr="000A6CDF">
        <w:rPr>
          <w:rFonts w:ascii="Arial" w:hAnsi="Arial" w:cs="Arial"/>
          <w:i/>
          <w:sz w:val="26"/>
          <w:szCs w:val="26"/>
        </w:rPr>
        <w:t>1</w:t>
      </w:r>
      <w:r w:rsidR="00816EF2">
        <w:rPr>
          <w:rFonts w:ascii="Arial" w:hAnsi="Arial" w:cs="Arial"/>
          <w:i/>
          <w:sz w:val="26"/>
          <w:szCs w:val="26"/>
          <w:lang w:val="uz-Cyrl-UZ"/>
        </w:rPr>
        <w:t>6</w:t>
      </w:r>
      <w:r w:rsidRPr="000A6CDF">
        <w:rPr>
          <w:rFonts w:ascii="Arial" w:hAnsi="Arial" w:cs="Arial"/>
          <w:i/>
          <w:sz w:val="26"/>
          <w:szCs w:val="26"/>
        </w:rPr>
        <w:t>»</w:t>
      </w:r>
      <w:r w:rsidR="00D24994" w:rsidRPr="000A6CDF">
        <w:rPr>
          <w:rFonts w:ascii="Arial" w:hAnsi="Arial" w:cs="Arial"/>
          <w:i/>
          <w:sz w:val="26"/>
          <w:szCs w:val="26"/>
        </w:rPr>
        <w:t xml:space="preserve"> </w:t>
      </w:r>
      <w:r w:rsidR="00AE1A12" w:rsidRPr="000A6CDF">
        <w:rPr>
          <w:rFonts w:ascii="Arial" w:hAnsi="Arial" w:cs="Arial"/>
          <w:i/>
          <w:sz w:val="26"/>
          <w:szCs w:val="26"/>
        </w:rPr>
        <w:t>дека</w:t>
      </w:r>
      <w:r w:rsidR="00D5562B" w:rsidRPr="000A6CDF">
        <w:rPr>
          <w:rFonts w:ascii="Arial" w:hAnsi="Arial" w:cs="Arial"/>
          <w:i/>
          <w:sz w:val="26"/>
          <w:szCs w:val="26"/>
        </w:rPr>
        <w:t>б</w:t>
      </w:r>
      <w:r w:rsidR="00CD2C28" w:rsidRPr="000A6CDF">
        <w:rPr>
          <w:rFonts w:ascii="Arial" w:hAnsi="Arial" w:cs="Arial"/>
          <w:i/>
          <w:sz w:val="26"/>
          <w:szCs w:val="26"/>
        </w:rPr>
        <w:t>ря</w:t>
      </w:r>
      <w:r w:rsidR="00D5562B" w:rsidRPr="000A6CDF">
        <w:rPr>
          <w:rFonts w:ascii="Arial" w:hAnsi="Arial" w:cs="Arial"/>
          <w:i/>
          <w:sz w:val="26"/>
          <w:szCs w:val="26"/>
        </w:rPr>
        <w:t xml:space="preserve"> 2020</w:t>
      </w:r>
      <w:r w:rsidRPr="000A6CDF">
        <w:rPr>
          <w:rFonts w:ascii="Arial" w:hAnsi="Arial" w:cs="Arial"/>
          <w:i/>
          <w:sz w:val="26"/>
          <w:szCs w:val="26"/>
        </w:rPr>
        <w:t xml:space="preserve"> года, а дата составления реестра акционеров банка для проведения общего собрания акционеров – «</w:t>
      </w:r>
      <w:r w:rsidR="00AE1A12" w:rsidRPr="000A6CDF">
        <w:rPr>
          <w:rFonts w:ascii="Arial" w:hAnsi="Arial" w:cs="Arial"/>
          <w:i/>
          <w:sz w:val="26"/>
          <w:szCs w:val="26"/>
        </w:rPr>
        <w:t>4</w:t>
      </w:r>
      <w:r w:rsidRPr="000A6CDF">
        <w:rPr>
          <w:rFonts w:ascii="Arial" w:hAnsi="Arial" w:cs="Arial"/>
          <w:i/>
          <w:sz w:val="26"/>
          <w:szCs w:val="26"/>
        </w:rPr>
        <w:t xml:space="preserve">» </w:t>
      </w:r>
      <w:r w:rsidR="00AE1A12" w:rsidRPr="000A6CDF">
        <w:rPr>
          <w:rFonts w:ascii="Arial" w:hAnsi="Arial" w:cs="Arial"/>
          <w:i/>
          <w:sz w:val="26"/>
          <w:szCs w:val="26"/>
        </w:rPr>
        <w:t>январ</w:t>
      </w:r>
      <w:r w:rsidR="00CD2C28" w:rsidRPr="000A6CDF">
        <w:rPr>
          <w:rFonts w:ascii="Arial" w:hAnsi="Arial" w:cs="Arial"/>
          <w:i/>
          <w:sz w:val="26"/>
          <w:szCs w:val="26"/>
        </w:rPr>
        <w:t>я</w:t>
      </w:r>
      <w:r w:rsidRPr="000A6CDF">
        <w:rPr>
          <w:rFonts w:ascii="Arial" w:hAnsi="Arial" w:cs="Arial"/>
          <w:i/>
          <w:sz w:val="26"/>
          <w:szCs w:val="26"/>
        </w:rPr>
        <w:t xml:space="preserve"> 20</w:t>
      </w:r>
      <w:r w:rsidR="00D5562B" w:rsidRPr="000A6CDF">
        <w:rPr>
          <w:rFonts w:ascii="Arial" w:hAnsi="Arial" w:cs="Arial"/>
          <w:i/>
          <w:sz w:val="26"/>
          <w:szCs w:val="26"/>
        </w:rPr>
        <w:t>2</w:t>
      </w:r>
      <w:r w:rsidR="00816EF2">
        <w:rPr>
          <w:rFonts w:ascii="Arial" w:hAnsi="Arial" w:cs="Arial"/>
          <w:i/>
          <w:sz w:val="26"/>
          <w:szCs w:val="26"/>
          <w:lang w:val="uz-Cyrl-UZ"/>
        </w:rPr>
        <w:t>1</w:t>
      </w:r>
      <w:r w:rsidRPr="000A6CDF">
        <w:rPr>
          <w:rFonts w:ascii="Arial" w:hAnsi="Arial" w:cs="Arial"/>
          <w:i/>
          <w:sz w:val="26"/>
          <w:szCs w:val="26"/>
        </w:rPr>
        <w:t xml:space="preserve"> года.</w:t>
      </w:r>
    </w:p>
    <w:p w14:paraId="03D3BF1D" w14:textId="77777777" w:rsidR="001F78A9" w:rsidRPr="000A6CDF" w:rsidRDefault="001F78A9" w:rsidP="00AB7790">
      <w:pPr>
        <w:spacing w:before="120" w:after="120"/>
        <w:ind w:firstLine="284"/>
        <w:jc w:val="both"/>
        <w:rPr>
          <w:rFonts w:ascii="Arial" w:hAnsi="Arial" w:cs="Arial"/>
          <w:i/>
          <w:sz w:val="26"/>
          <w:szCs w:val="26"/>
        </w:rPr>
      </w:pPr>
      <w:r w:rsidRPr="000A6CDF">
        <w:rPr>
          <w:rFonts w:ascii="Arial" w:hAnsi="Arial" w:cs="Arial"/>
          <w:i/>
          <w:sz w:val="26"/>
          <w:szCs w:val="26"/>
        </w:rPr>
        <w:t>Совет банка просит всех акционеров иметь при себе документ подтверждающий личность, а их</w:t>
      </w:r>
      <w:r w:rsidR="0084148C" w:rsidRPr="000A6CDF">
        <w:rPr>
          <w:rFonts w:ascii="Arial" w:hAnsi="Arial" w:cs="Arial"/>
          <w:i/>
          <w:sz w:val="26"/>
          <w:szCs w:val="26"/>
        </w:rPr>
        <w:t xml:space="preserve"> представителей иметь при себе</w:t>
      </w:r>
      <w:r w:rsidR="0084148C" w:rsidRPr="000A6CDF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Pr="000A6CDF">
        <w:rPr>
          <w:rFonts w:ascii="Arial" w:hAnsi="Arial" w:cs="Arial"/>
          <w:i/>
          <w:sz w:val="26"/>
          <w:szCs w:val="26"/>
        </w:rPr>
        <w:t>документ подтверждающий личность и доверенность, оформленную на основании действующего законодательства.</w:t>
      </w:r>
    </w:p>
    <w:p w14:paraId="6D57662B" w14:textId="77777777" w:rsidR="001F78A9" w:rsidRPr="000A6CDF" w:rsidRDefault="001F78A9" w:rsidP="00AB7790">
      <w:pPr>
        <w:spacing w:before="120" w:after="120"/>
        <w:ind w:firstLine="284"/>
        <w:jc w:val="both"/>
        <w:rPr>
          <w:rFonts w:ascii="Arial" w:hAnsi="Arial" w:cs="Arial"/>
          <w:i/>
          <w:sz w:val="26"/>
          <w:szCs w:val="26"/>
        </w:rPr>
      </w:pPr>
      <w:r w:rsidRPr="000A6CDF">
        <w:rPr>
          <w:rFonts w:ascii="Arial" w:hAnsi="Arial" w:cs="Arial"/>
          <w:i/>
          <w:sz w:val="26"/>
          <w:szCs w:val="26"/>
        </w:rPr>
        <w:lastRenderedPageBreak/>
        <w:t xml:space="preserve">Акционеры банка и их представители будут проходить регистрацию </w:t>
      </w:r>
      <w:r w:rsidR="00CD2C28" w:rsidRPr="000A6CDF">
        <w:rPr>
          <w:rFonts w:ascii="Arial" w:hAnsi="Arial" w:cs="Arial"/>
          <w:i/>
          <w:sz w:val="26"/>
          <w:szCs w:val="26"/>
        </w:rPr>
        <w:t>«</w:t>
      </w:r>
      <w:r w:rsidR="00F854BD" w:rsidRPr="000A6CDF">
        <w:rPr>
          <w:rFonts w:ascii="Arial" w:hAnsi="Arial" w:cs="Arial"/>
          <w:i/>
          <w:sz w:val="26"/>
          <w:szCs w:val="26"/>
        </w:rPr>
        <w:t>8</w:t>
      </w:r>
      <w:r w:rsidR="00CD2C28" w:rsidRPr="000A6CDF">
        <w:rPr>
          <w:rFonts w:ascii="Arial" w:hAnsi="Arial" w:cs="Arial"/>
          <w:i/>
          <w:sz w:val="26"/>
          <w:szCs w:val="26"/>
        </w:rPr>
        <w:t xml:space="preserve">» </w:t>
      </w:r>
      <w:r w:rsidR="00F854BD" w:rsidRPr="000A6CDF">
        <w:rPr>
          <w:rFonts w:ascii="Arial" w:hAnsi="Arial" w:cs="Arial"/>
          <w:i/>
          <w:sz w:val="26"/>
          <w:szCs w:val="26"/>
        </w:rPr>
        <w:t>январ</w:t>
      </w:r>
      <w:r w:rsidR="00CD2C28" w:rsidRPr="000A6CDF">
        <w:rPr>
          <w:rFonts w:ascii="Arial" w:hAnsi="Arial" w:cs="Arial"/>
          <w:i/>
          <w:sz w:val="26"/>
          <w:szCs w:val="26"/>
        </w:rPr>
        <w:t>я</w:t>
      </w:r>
      <w:r w:rsidRPr="000A6CDF">
        <w:rPr>
          <w:rFonts w:ascii="Arial" w:hAnsi="Arial" w:cs="Arial"/>
          <w:i/>
          <w:sz w:val="26"/>
          <w:szCs w:val="26"/>
        </w:rPr>
        <w:t xml:space="preserve"> 20</w:t>
      </w:r>
      <w:r w:rsidR="00011DFA" w:rsidRPr="000A6CDF">
        <w:rPr>
          <w:rFonts w:ascii="Arial" w:hAnsi="Arial" w:cs="Arial"/>
          <w:i/>
          <w:sz w:val="26"/>
          <w:szCs w:val="26"/>
        </w:rPr>
        <w:t>2</w:t>
      </w:r>
      <w:r w:rsidR="00F854BD" w:rsidRPr="000A6CDF">
        <w:rPr>
          <w:rFonts w:ascii="Arial" w:hAnsi="Arial" w:cs="Arial"/>
          <w:i/>
          <w:sz w:val="26"/>
          <w:szCs w:val="26"/>
        </w:rPr>
        <w:t>1</w:t>
      </w:r>
      <w:r w:rsidRPr="000A6CDF">
        <w:rPr>
          <w:rFonts w:ascii="Arial" w:hAnsi="Arial" w:cs="Arial"/>
          <w:i/>
          <w:sz w:val="26"/>
          <w:szCs w:val="26"/>
        </w:rPr>
        <w:t xml:space="preserve"> года с 1</w:t>
      </w:r>
      <w:r w:rsidR="00011DFA" w:rsidRPr="000A6CDF">
        <w:rPr>
          <w:rFonts w:ascii="Arial" w:hAnsi="Arial" w:cs="Arial"/>
          <w:i/>
          <w:sz w:val="26"/>
          <w:szCs w:val="26"/>
        </w:rPr>
        <w:t>0</w:t>
      </w:r>
      <w:r w:rsidRPr="000A6CDF">
        <w:rPr>
          <w:rFonts w:ascii="Arial" w:hAnsi="Arial" w:cs="Arial"/>
          <w:i/>
          <w:sz w:val="26"/>
          <w:szCs w:val="26"/>
        </w:rPr>
        <w:t xml:space="preserve"> </w:t>
      </w:r>
      <w:r w:rsidRPr="000A6CDF">
        <w:rPr>
          <w:rFonts w:ascii="Arial" w:hAnsi="Arial" w:cs="Arial"/>
          <w:i/>
          <w:sz w:val="26"/>
          <w:szCs w:val="26"/>
          <w:u w:val="single"/>
          <w:vertAlign w:val="superscript"/>
        </w:rPr>
        <w:t>00</w:t>
      </w:r>
      <w:r w:rsidRPr="000A6CDF">
        <w:rPr>
          <w:rFonts w:ascii="Arial" w:hAnsi="Arial" w:cs="Arial"/>
          <w:i/>
          <w:sz w:val="26"/>
          <w:szCs w:val="26"/>
        </w:rPr>
        <w:t>.</w:t>
      </w:r>
    </w:p>
    <w:p w14:paraId="4CF76706" w14:textId="77777777" w:rsidR="001F78A9" w:rsidRPr="000A6CDF" w:rsidRDefault="001F78A9" w:rsidP="00AB7790">
      <w:pPr>
        <w:spacing w:before="120" w:after="120"/>
        <w:ind w:firstLine="284"/>
        <w:jc w:val="both"/>
        <w:rPr>
          <w:rFonts w:ascii="Arial" w:hAnsi="Arial" w:cs="Arial"/>
          <w:i/>
          <w:sz w:val="26"/>
          <w:szCs w:val="26"/>
        </w:rPr>
      </w:pPr>
      <w:r w:rsidRPr="000A6CDF">
        <w:rPr>
          <w:rFonts w:ascii="Arial" w:hAnsi="Arial" w:cs="Arial"/>
          <w:i/>
          <w:sz w:val="26"/>
          <w:szCs w:val="26"/>
        </w:rPr>
        <w:t xml:space="preserve">С материалами по повестке дня для общего собрания акционеров </w:t>
      </w:r>
      <w:r w:rsidR="00D71FA3" w:rsidRPr="000A6CDF">
        <w:rPr>
          <w:rFonts w:ascii="Arial" w:hAnsi="Arial" w:cs="Arial"/>
          <w:i/>
          <w:sz w:val="26"/>
          <w:szCs w:val="26"/>
        </w:rPr>
        <w:t xml:space="preserve">              </w:t>
      </w:r>
      <w:r w:rsidRPr="000A6CDF">
        <w:rPr>
          <w:rFonts w:ascii="Arial" w:hAnsi="Arial" w:cs="Arial"/>
          <w:i/>
          <w:sz w:val="26"/>
          <w:szCs w:val="26"/>
        </w:rPr>
        <w:t xml:space="preserve">АКБ «Туронбанк» можно ознакомится: на электронном сайте: </w:t>
      </w:r>
      <w:hyperlink r:id="rId6" w:history="1">
        <w:r w:rsidR="00E039FD" w:rsidRPr="000A6CDF">
          <w:rPr>
            <w:rStyle w:val="a5"/>
            <w:rFonts w:ascii="Arial" w:hAnsi="Arial" w:cs="Arial"/>
            <w:i/>
            <w:sz w:val="26"/>
            <w:szCs w:val="26"/>
            <w:lang w:val="en-US"/>
          </w:rPr>
          <w:t>www</w:t>
        </w:r>
        <w:r w:rsidR="00E039FD" w:rsidRPr="000A6CDF">
          <w:rPr>
            <w:rStyle w:val="a5"/>
            <w:rFonts w:ascii="Arial" w:hAnsi="Arial" w:cs="Arial"/>
            <w:i/>
            <w:sz w:val="26"/>
            <w:szCs w:val="26"/>
          </w:rPr>
          <w:t>.</w:t>
        </w:r>
        <w:r w:rsidR="00E039FD" w:rsidRPr="000A6CDF">
          <w:rPr>
            <w:rStyle w:val="a5"/>
            <w:rFonts w:ascii="Arial" w:hAnsi="Arial" w:cs="Arial"/>
            <w:i/>
            <w:sz w:val="26"/>
            <w:szCs w:val="26"/>
            <w:lang w:val="en-US"/>
          </w:rPr>
          <w:t>turonbank</w:t>
        </w:r>
        <w:r w:rsidR="00E039FD" w:rsidRPr="000A6CDF">
          <w:rPr>
            <w:rStyle w:val="a5"/>
            <w:rFonts w:ascii="Arial" w:hAnsi="Arial" w:cs="Arial"/>
            <w:i/>
            <w:sz w:val="26"/>
            <w:szCs w:val="26"/>
          </w:rPr>
          <w:t>.</w:t>
        </w:r>
        <w:r w:rsidR="00E039FD" w:rsidRPr="000A6CDF">
          <w:rPr>
            <w:rStyle w:val="a5"/>
            <w:rFonts w:ascii="Arial" w:hAnsi="Arial" w:cs="Arial"/>
            <w:i/>
            <w:sz w:val="26"/>
            <w:szCs w:val="26"/>
            <w:lang w:val="en-US"/>
          </w:rPr>
          <w:t>uz</w:t>
        </w:r>
      </w:hyperlink>
      <w:r w:rsidRPr="000A6CDF">
        <w:rPr>
          <w:rFonts w:ascii="Arial" w:hAnsi="Arial" w:cs="Arial"/>
          <w:i/>
          <w:sz w:val="26"/>
          <w:szCs w:val="26"/>
        </w:rPr>
        <w:t>, а также в головном офисе банка по адресу (г.Ташкент, улица Абая</w:t>
      </w:r>
      <w:r w:rsidR="0084148C" w:rsidRPr="000A6CDF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84148C" w:rsidRPr="000A6CDF">
        <w:rPr>
          <w:rFonts w:ascii="Arial" w:hAnsi="Arial" w:cs="Arial"/>
          <w:b/>
          <w:sz w:val="26"/>
          <w:szCs w:val="26"/>
        </w:rPr>
        <w:t>–</w:t>
      </w:r>
      <w:r w:rsidR="0084148C" w:rsidRPr="000A6CDF">
        <w:rPr>
          <w:rFonts w:ascii="Arial" w:hAnsi="Arial" w:cs="Arial"/>
          <w:b/>
          <w:sz w:val="26"/>
          <w:szCs w:val="26"/>
          <w:lang w:val="uz-Cyrl-UZ"/>
        </w:rPr>
        <w:t xml:space="preserve"> </w:t>
      </w:r>
      <w:r w:rsidR="0084148C" w:rsidRPr="000A6CDF">
        <w:rPr>
          <w:rFonts w:ascii="Arial" w:hAnsi="Arial" w:cs="Arial"/>
          <w:sz w:val="26"/>
          <w:szCs w:val="26"/>
          <w:lang w:val="uz-Cyrl-UZ"/>
        </w:rPr>
        <w:t>4</w:t>
      </w:r>
      <w:r w:rsidR="0084148C" w:rsidRPr="000A6CDF">
        <w:rPr>
          <w:rFonts w:ascii="Arial" w:hAnsi="Arial" w:cs="Arial"/>
          <w:sz w:val="26"/>
          <w:szCs w:val="26"/>
          <w:vertAlign w:val="superscript"/>
          <w:lang w:val="uz-Cyrl-UZ"/>
        </w:rPr>
        <w:t>а</w:t>
      </w:r>
      <w:r w:rsidRPr="000A6CDF">
        <w:rPr>
          <w:rFonts w:ascii="Arial" w:hAnsi="Arial" w:cs="Arial"/>
          <w:i/>
          <w:sz w:val="26"/>
          <w:szCs w:val="26"/>
        </w:rPr>
        <w:t>) и во всех филиалах банка.</w:t>
      </w:r>
    </w:p>
    <w:p w14:paraId="4A381E21" w14:textId="77777777" w:rsidR="001F78A9" w:rsidRDefault="00422940" w:rsidP="00AB7790">
      <w:pPr>
        <w:spacing w:before="120" w:after="120"/>
        <w:jc w:val="both"/>
        <w:rPr>
          <w:rFonts w:ascii="Arial" w:hAnsi="Arial" w:cs="Arial"/>
          <w:i/>
          <w:sz w:val="26"/>
          <w:szCs w:val="26"/>
        </w:rPr>
      </w:pPr>
      <w:r w:rsidRPr="000A6CDF">
        <w:rPr>
          <w:rFonts w:ascii="Arial" w:hAnsi="Arial" w:cs="Arial"/>
          <w:i/>
          <w:sz w:val="26"/>
          <w:szCs w:val="26"/>
        </w:rPr>
        <w:t>Телефоны: +99895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i/>
          <w:sz w:val="26"/>
          <w:szCs w:val="26"/>
        </w:rPr>
        <w:t>144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b/>
          <w:sz w:val="26"/>
          <w:szCs w:val="26"/>
        </w:rPr>
        <w:t>–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i/>
          <w:sz w:val="26"/>
          <w:szCs w:val="26"/>
        </w:rPr>
        <w:t>60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b/>
          <w:sz w:val="26"/>
          <w:szCs w:val="26"/>
        </w:rPr>
        <w:t>–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i/>
          <w:sz w:val="26"/>
          <w:szCs w:val="26"/>
        </w:rPr>
        <w:t>00;</w:t>
      </w:r>
      <w:r w:rsidR="0029505D" w:rsidRPr="000A6CDF">
        <w:rPr>
          <w:rFonts w:ascii="Arial" w:hAnsi="Arial" w:cs="Arial"/>
          <w:i/>
          <w:sz w:val="26"/>
          <w:szCs w:val="26"/>
          <w:lang w:val="uz-Cyrl-UZ"/>
        </w:rPr>
        <w:t xml:space="preserve"> 71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b/>
          <w:sz w:val="26"/>
          <w:szCs w:val="26"/>
        </w:rPr>
        <w:t>–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i/>
          <w:sz w:val="26"/>
          <w:szCs w:val="26"/>
        </w:rPr>
        <w:t>202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b/>
          <w:sz w:val="26"/>
          <w:szCs w:val="26"/>
        </w:rPr>
        <w:t>–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Pr="000A6CDF">
        <w:rPr>
          <w:rFonts w:ascii="Arial" w:hAnsi="Arial" w:cs="Arial"/>
          <w:i/>
          <w:sz w:val="26"/>
          <w:szCs w:val="26"/>
        </w:rPr>
        <w:t>0</w:t>
      </w:r>
      <w:r w:rsidRPr="000A6CDF">
        <w:rPr>
          <w:rFonts w:ascii="Arial" w:hAnsi="Arial" w:cs="Arial"/>
          <w:i/>
          <w:sz w:val="26"/>
          <w:szCs w:val="26"/>
          <w:lang w:val="uz-Cyrl-UZ"/>
        </w:rPr>
        <w:t>1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b/>
          <w:sz w:val="26"/>
          <w:szCs w:val="26"/>
        </w:rPr>
        <w:t>–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i/>
          <w:sz w:val="26"/>
          <w:szCs w:val="26"/>
        </w:rPr>
        <w:t>01;</w:t>
      </w:r>
      <w:r w:rsidR="0029505D" w:rsidRPr="000A6CDF">
        <w:rPr>
          <w:rFonts w:ascii="Arial" w:hAnsi="Arial" w:cs="Arial"/>
          <w:i/>
          <w:sz w:val="26"/>
          <w:szCs w:val="26"/>
          <w:lang w:val="uz-Cyrl-UZ"/>
        </w:rPr>
        <w:t xml:space="preserve"> 71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b/>
          <w:sz w:val="26"/>
          <w:szCs w:val="26"/>
        </w:rPr>
        <w:t>–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i/>
          <w:sz w:val="26"/>
          <w:szCs w:val="26"/>
        </w:rPr>
        <w:t>202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b/>
          <w:sz w:val="26"/>
          <w:szCs w:val="26"/>
        </w:rPr>
        <w:t>–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i/>
          <w:sz w:val="26"/>
          <w:szCs w:val="26"/>
        </w:rPr>
        <w:t>70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b/>
          <w:sz w:val="26"/>
          <w:szCs w:val="26"/>
        </w:rPr>
        <w:t>–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1F78A9" w:rsidRPr="000A6CDF">
        <w:rPr>
          <w:rFonts w:ascii="Arial" w:hAnsi="Arial" w:cs="Arial"/>
          <w:i/>
          <w:sz w:val="26"/>
          <w:szCs w:val="26"/>
        </w:rPr>
        <w:t>70.</w:t>
      </w:r>
    </w:p>
    <w:p w14:paraId="65E8C6BB" w14:textId="77777777" w:rsidR="00AB7790" w:rsidRDefault="00AB7790" w:rsidP="00AB7790">
      <w:pPr>
        <w:spacing w:before="120" w:after="120"/>
        <w:jc w:val="both"/>
        <w:rPr>
          <w:rFonts w:ascii="Arial" w:hAnsi="Arial" w:cs="Arial"/>
          <w:i/>
          <w:sz w:val="26"/>
          <w:szCs w:val="26"/>
        </w:rPr>
      </w:pPr>
    </w:p>
    <w:p w14:paraId="2E1CDF9B" w14:textId="77777777" w:rsidR="00AB7790" w:rsidRDefault="00AB7790" w:rsidP="00AB7790">
      <w:pPr>
        <w:spacing w:before="120" w:after="120"/>
        <w:jc w:val="both"/>
        <w:rPr>
          <w:rFonts w:ascii="Arial" w:hAnsi="Arial" w:cs="Arial"/>
          <w:i/>
          <w:sz w:val="26"/>
          <w:szCs w:val="26"/>
        </w:rPr>
      </w:pPr>
    </w:p>
    <w:p w14:paraId="24BB17D3" w14:textId="77777777" w:rsidR="00AB7790" w:rsidRPr="000A6CDF" w:rsidRDefault="00AB7790" w:rsidP="00AB7790">
      <w:pPr>
        <w:spacing w:before="120" w:after="120"/>
        <w:jc w:val="both"/>
        <w:rPr>
          <w:rFonts w:ascii="Arial" w:hAnsi="Arial" w:cs="Arial"/>
          <w:i/>
          <w:sz w:val="26"/>
          <w:szCs w:val="26"/>
        </w:rPr>
      </w:pPr>
    </w:p>
    <w:p w14:paraId="388DBD50" w14:textId="77777777" w:rsidR="001F78A9" w:rsidRPr="000A6CDF" w:rsidRDefault="001F78A9" w:rsidP="00AB7790">
      <w:pPr>
        <w:spacing w:before="120" w:after="120"/>
        <w:ind w:left="567"/>
        <w:jc w:val="both"/>
        <w:rPr>
          <w:rFonts w:ascii="Arial" w:hAnsi="Arial" w:cs="Arial"/>
          <w:b/>
          <w:sz w:val="26"/>
          <w:szCs w:val="26"/>
        </w:rPr>
      </w:pPr>
      <w:r w:rsidRPr="000A6CDF">
        <w:rPr>
          <w:rFonts w:ascii="Arial" w:hAnsi="Arial" w:cs="Arial"/>
          <w:i/>
          <w:sz w:val="26"/>
          <w:szCs w:val="26"/>
        </w:rPr>
        <w:t xml:space="preserve">  </w:t>
      </w:r>
      <w:r w:rsidRPr="000A6CDF">
        <w:rPr>
          <w:rFonts w:ascii="Arial" w:hAnsi="Arial" w:cs="Arial"/>
          <w:sz w:val="26"/>
          <w:szCs w:val="26"/>
        </w:rPr>
        <w:t xml:space="preserve">                                                         </w:t>
      </w:r>
      <w:r w:rsidRPr="000A6CDF">
        <w:rPr>
          <w:rFonts w:ascii="Arial" w:hAnsi="Arial" w:cs="Arial"/>
          <w:sz w:val="26"/>
          <w:szCs w:val="26"/>
          <w:lang w:val="en-US"/>
        </w:rPr>
        <w:t xml:space="preserve">           </w:t>
      </w:r>
      <w:r w:rsidRPr="000A6CDF">
        <w:rPr>
          <w:rFonts w:ascii="Arial" w:hAnsi="Arial" w:cs="Arial"/>
          <w:b/>
          <w:sz w:val="26"/>
          <w:szCs w:val="26"/>
        </w:rPr>
        <w:t>Совет АКБ «Туронбанк»</w:t>
      </w:r>
    </w:p>
    <w:p w14:paraId="30A480BA" w14:textId="77777777" w:rsidR="00065F95" w:rsidRPr="000A6CDF" w:rsidRDefault="00065F95">
      <w:pPr>
        <w:rPr>
          <w:rFonts w:ascii="Arial" w:hAnsi="Arial" w:cs="Arial"/>
          <w:sz w:val="26"/>
          <w:szCs w:val="26"/>
          <w:lang w:val="uz-Cyrl-UZ"/>
        </w:rPr>
      </w:pPr>
    </w:p>
    <w:sectPr w:rsidR="00065F95" w:rsidRPr="000A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3A79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DCD247C"/>
    <w:multiLevelType w:val="hybridMultilevel"/>
    <w:tmpl w:val="58B6C822"/>
    <w:lvl w:ilvl="0" w:tplc="95E0186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7655D"/>
    <w:multiLevelType w:val="hybridMultilevel"/>
    <w:tmpl w:val="F4C01B0C"/>
    <w:lvl w:ilvl="0" w:tplc="8A5A0A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B62DE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" w15:restartNumberingAfterBreak="0">
    <w:nsid w:val="70C20B6E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525B5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6" w15:restartNumberingAfterBreak="0">
    <w:nsid w:val="7D144272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 w16cid:durableId="819922628">
    <w:abstractNumId w:val="5"/>
  </w:num>
  <w:num w:numId="2" w16cid:durableId="1593472896">
    <w:abstractNumId w:val="1"/>
  </w:num>
  <w:num w:numId="3" w16cid:durableId="596913111">
    <w:abstractNumId w:val="1"/>
  </w:num>
  <w:num w:numId="4" w16cid:durableId="967052960">
    <w:abstractNumId w:val="4"/>
  </w:num>
  <w:num w:numId="5" w16cid:durableId="139884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4177957">
    <w:abstractNumId w:val="6"/>
  </w:num>
  <w:num w:numId="7" w16cid:durableId="15732697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3820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9843246">
    <w:abstractNumId w:val="3"/>
  </w:num>
  <w:num w:numId="10" w16cid:durableId="1962763627">
    <w:abstractNumId w:val="0"/>
  </w:num>
  <w:num w:numId="11" w16cid:durableId="2037580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F6"/>
    <w:rsid w:val="00011DFA"/>
    <w:rsid w:val="00016EF7"/>
    <w:rsid w:val="000321BF"/>
    <w:rsid w:val="00037088"/>
    <w:rsid w:val="00054E11"/>
    <w:rsid w:val="0006169C"/>
    <w:rsid w:val="00065F95"/>
    <w:rsid w:val="0006673F"/>
    <w:rsid w:val="00070149"/>
    <w:rsid w:val="0007273C"/>
    <w:rsid w:val="00075F38"/>
    <w:rsid w:val="000846C2"/>
    <w:rsid w:val="0009218D"/>
    <w:rsid w:val="000952A3"/>
    <w:rsid w:val="000A6CDF"/>
    <w:rsid w:val="000B01EC"/>
    <w:rsid w:val="000B144A"/>
    <w:rsid w:val="000B585F"/>
    <w:rsid w:val="000C512F"/>
    <w:rsid w:val="000C6FA3"/>
    <w:rsid w:val="000C7169"/>
    <w:rsid w:val="000D26B7"/>
    <w:rsid w:val="000D649E"/>
    <w:rsid w:val="000F1829"/>
    <w:rsid w:val="000F376D"/>
    <w:rsid w:val="000F5D91"/>
    <w:rsid w:val="00104D77"/>
    <w:rsid w:val="00127B5F"/>
    <w:rsid w:val="00137C33"/>
    <w:rsid w:val="001447BA"/>
    <w:rsid w:val="00157083"/>
    <w:rsid w:val="00176FA2"/>
    <w:rsid w:val="0018182D"/>
    <w:rsid w:val="0019572B"/>
    <w:rsid w:val="001A666C"/>
    <w:rsid w:val="001B4498"/>
    <w:rsid w:val="001B530B"/>
    <w:rsid w:val="001C4DA7"/>
    <w:rsid w:val="001E4E4C"/>
    <w:rsid w:val="001F052B"/>
    <w:rsid w:val="001F14A4"/>
    <w:rsid w:val="001F5E0E"/>
    <w:rsid w:val="001F78A9"/>
    <w:rsid w:val="00204F1B"/>
    <w:rsid w:val="00205ECF"/>
    <w:rsid w:val="00215309"/>
    <w:rsid w:val="0022648D"/>
    <w:rsid w:val="00231A4A"/>
    <w:rsid w:val="00241A4C"/>
    <w:rsid w:val="00251871"/>
    <w:rsid w:val="002574AC"/>
    <w:rsid w:val="00263331"/>
    <w:rsid w:val="002749B0"/>
    <w:rsid w:val="00294499"/>
    <w:rsid w:val="0029505D"/>
    <w:rsid w:val="002A6C22"/>
    <w:rsid w:val="002B4D5C"/>
    <w:rsid w:val="002B72DA"/>
    <w:rsid w:val="002C01F1"/>
    <w:rsid w:val="002C0BF8"/>
    <w:rsid w:val="002C552D"/>
    <w:rsid w:val="002E5FE2"/>
    <w:rsid w:val="0030643C"/>
    <w:rsid w:val="003066C2"/>
    <w:rsid w:val="00307DBD"/>
    <w:rsid w:val="00333066"/>
    <w:rsid w:val="003348F0"/>
    <w:rsid w:val="00352DCC"/>
    <w:rsid w:val="003602B1"/>
    <w:rsid w:val="00372CD8"/>
    <w:rsid w:val="00377B00"/>
    <w:rsid w:val="00381F7D"/>
    <w:rsid w:val="00387A48"/>
    <w:rsid w:val="00390821"/>
    <w:rsid w:val="00393BBB"/>
    <w:rsid w:val="003B00DE"/>
    <w:rsid w:val="003B27AB"/>
    <w:rsid w:val="003B4F18"/>
    <w:rsid w:val="003C0D6D"/>
    <w:rsid w:val="003C292D"/>
    <w:rsid w:val="003D07C3"/>
    <w:rsid w:val="003D3C0C"/>
    <w:rsid w:val="003E2812"/>
    <w:rsid w:val="003E7CC8"/>
    <w:rsid w:val="003F28F9"/>
    <w:rsid w:val="004118DA"/>
    <w:rsid w:val="0041211C"/>
    <w:rsid w:val="00420BB5"/>
    <w:rsid w:val="00422566"/>
    <w:rsid w:val="00422940"/>
    <w:rsid w:val="004245BE"/>
    <w:rsid w:val="004257CB"/>
    <w:rsid w:val="0043238F"/>
    <w:rsid w:val="004432F9"/>
    <w:rsid w:val="00444194"/>
    <w:rsid w:val="0044646F"/>
    <w:rsid w:val="00450A8C"/>
    <w:rsid w:val="00453FF7"/>
    <w:rsid w:val="004543D7"/>
    <w:rsid w:val="00487313"/>
    <w:rsid w:val="00490119"/>
    <w:rsid w:val="00490266"/>
    <w:rsid w:val="00490563"/>
    <w:rsid w:val="004A5185"/>
    <w:rsid w:val="004C3F78"/>
    <w:rsid w:val="004D55A9"/>
    <w:rsid w:val="004D5618"/>
    <w:rsid w:val="004F17D1"/>
    <w:rsid w:val="005165C0"/>
    <w:rsid w:val="00532A23"/>
    <w:rsid w:val="00554B1C"/>
    <w:rsid w:val="00561255"/>
    <w:rsid w:val="005715AB"/>
    <w:rsid w:val="005725A8"/>
    <w:rsid w:val="00573231"/>
    <w:rsid w:val="005821EE"/>
    <w:rsid w:val="005A5E8E"/>
    <w:rsid w:val="005C27C2"/>
    <w:rsid w:val="005C6AB2"/>
    <w:rsid w:val="005D26DD"/>
    <w:rsid w:val="005D4C7C"/>
    <w:rsid w:val="005D782E"/>
    <w:rsid w:val="005E122F"/>
    <w:rsid w:val="0060055A"/>
    <w:rsid w:val="00615983"/>
    <w:rsid w:val="00620218"/>
    <w:rsid w:val="00644359"/>
    <w:rsid w:val="00673AEE"/>
    <w:rsid w:val="00687BB8"/>
    <w:rsid w:val="006B72BF"/>
    <w:rsid w:val="006E025B"/>
    <w:rsid w:val="006E2A14"/>
    <w:rsid w:val="006E6EB6"/>
    <w:rsid w:val="006F1B7E"/>
    <w:rsid w:val="006F3974"/>
    <w:rsid w:val="006F7AAC"/>
    <w:rsid w:val="0070308F"/>
    <w:rsid w:val="00710896"/>
    <w:rsid w:val="0071329F"/>
    <w:rsid w:val="00734B3A"/>
    <w:rsid w:val="007417F6"/>
    <w:rsid w:val="007443A9"/>
    <w:rsid w:val="00746015"/>
    <w:rsid w:val="00764576"/>
    <w:rsid w:val="00765AED"/>
    <w:rsid w:val="0077092B"/>
    <w:rsid w:val="007867F2"/>
    <w:rsid w:val="00786BFD"/>
    <w:rsid w:val="00786D30"/>
    <w:rsid w:val="00787DFC"/>
    <w:rsid w:val="00790AA8"/>
    <w:rsid w:val="007973EA"/>
    <w:rsid w:val="007A08DB"/>
    <w:rsid w:val="007A6BD2"/>
    <w:rsid w:val="007C089B"/>
    <w:rsid w:val="007D265A"/>
    <w:rsid w:val="007D7EC9"/>
    <w:rsid w:val="008045F6"/>
    <w:rsid w:val="0080668C"/>
    <w:rsid w:val="0081543A"/>
    <w:rsid w:val="00816EF2"/>
    <w:rsid w:val="00816FB2"/>
    <w:rsid w:val="008216DB"/>
    <w:rsid w:val="0084148C"/>
    <w:rsid w:val="00842B1D"/>
    <w:rsid w:val="00886ABD"/>
    <w:rsid w:val="00887E78"/>
    <w:rsid w:val="00890801"/>
    <w:rsid w:val="00897251"/>
    <w:rsid w:val="008A2403"/>
    <w:rsid w:val="008B1765"/>
    <w:rsid w:val="008B630B"/>
    <w:rsid w:val="008D6133"/>
    <w:rsid w:val="008E4DAC"/>
    <w:rsid w:val="008F364A"/>
    <w:rsid w:val="008F3D9C"/>
    <w:rsid w:val="0090201D"/>
    <w:rsid w:val="00927A1A"/>
    <w:rsid w:val="009431A4"/>
    <w:rsid w:val="0094354D"/>
    <w:rsid w:val="00961616"/>
    <w:rsid w:val="009617B0"/>
    <w:rsid w:val="009805A2"/>
    <w:rsid w:val="00981D1A"/>
    <w:rsid w:val="00997ACB"/>
    <w:rsid w:val="009A35D1"/>
    <w:rsid w:val="009A4384"/>
    <w:rsid w:val="009A638B"/>
    <w:rsid w:val="009A6FBD"/>
    <w:rsid w:val="009B0B90"/>
    <w:rsid w:val="009C2386"/>
    <w:rsid w:val="009C253B"/>
    <w:rsid w:val="009C61DC"/>
    <w:rsid w:val="009D0753"/>
    <w:rsid w:val="009D2CA0"/>
    <w:rsid w:val="009D4C18"/>
    <w:rsid w:val="009F2DDA"/>
    <w:rsid w:val="00A01CA3"/>
    <w:rsid w:val="00A105D2"/>
    <w:rsid w:val="00A179CC"/>
    <w:rsid w:val="00A220CB"/>
    <w:rsid w:val="00A5121B"/>
    <w:rsid w:val="00A53C9E"/>
    <w:rsid w:val="00A54B27"/>
    <w:rsid w:val="00A64DA4"/>
    <w:rsid w:val="00A67417"/>
    <w:rsid w:val="00A70745"/>
    <w:rsid w:val="00A81B81"/>
    <w:rsid w:val="00AA1779"/>
    <w:rsid w:val="00AB5CE8"/>
    <w:rsid w:val="00AB7790"/>
    <w:rsid w:val="00AC131A"/>
    <w:rsid w:val="00AC2570"/>
    <w:rsid w:val="00AD55EB"/>
    <w:rsid w:val="00AE1A12"/>
    <w:rsid w:val="00AF6154"/>
    <w:rsid w:val="00AF6A11"/>
    <w:rsid w:val="00B06A07"/>
    <w:rsid w:val="00B1130A"/>
    <w:rsid w:val="00B14C73"/>
    <w:rsid w:val="00B262C9"/>
    <w:rsid w:val="00B27672"/>
    <w:rsid w:val="00B31F2F"/>
    <w:rsid w:val="00B324CF"/>
    <w:rsid w:val="00B37708"/>
    <w:rsid w:val="00B40744"/>
    <w:rsid w:val="00B46746"/>
    <w:rsid w:val="00B52F3C"/>
    <w:rsid w:val="00B9571F"/>
    <w:rsid w:val="00BA5EC5"/>
    <w:rsid w:val="00BA7744"/>
    <w:rsid w:val="00BB1EE2"/>
    <w:rsid w:val="00BE0A29"/>
    <w:rsid w:val="00C00431"/>
    <w:rsid w:val="00C10B9F"/>
    <w:rsid w:val="00C2241F"/>
    <w:rsid w:val="00C443BB"/>
    <w:rsid w:val="00C447C7"/>
    <w:rsid w:val="00C54C07"/>
    <w:rsid w:val="00C54F87"/>
    <w:rsid w:val="00C55F49"/>
    <w:rsid w:val="00C630F1"/>
    <w:rsid w:val="00C64DDE"/>
    <w:rsid w:val="00C7048B"/>
    <w:rsid w:val="00C76F5A"/>
    <w:rsid w:val="00C7718E"/>
    <w:rsid w:val="00C84CA8"/>
    <w:rsid w:val="00C86D8D"/>
    <w:rsid w:val="00C87919"/>
    <w:rsid w:val="00C90DD3"/>
    <w:rsid w:val="00C9727D"/>
    <w:rsid w:val="00CA5310"/>
    <w:rsid w:val="00CB60F5"/>
    <w:rsid w:val="00CD05F6"/>
    <w:rsid w:val="00CD2C28"/>
    <w:rsid w:val="00CE159B"/>
    <w:rsid w:val="00CF7EF9"/>
    <w:rsid w:val="00D114C0"/>
    <w:rsid w:val="00D16A31"/>
    <w:rsid w:val="00D17259"/>
    <w:rsid w:val="00D17AEE"/>
    <w:rsid w:val="00D22DF1"/>
    <w:rsid w:val="00D24994"/>
    <w:rsid w:val="00D24D84"/>
    <w:rsid w:val="00D25E12"/>
    <w:rsid w:val="00D47F87"/>
    <w:rsid w:val="00D50F87"/>
    <w:rsid w:val="00D546DA"/>
    <w:rsid w:val="00D5562B"/>
    <w:rsid w:val="00D601DA"/>
    <w:rsid w:val="00D60805"/>
    <w:rsid w:val="00D64F4F"/>
    <w:rsid w:val="00D70F7F"/>
    <w:rsid w:val="00D71FA3"/>
    <w:rsid w:val="00D77446"/>
    <w:rsid w:val="00D84560"/>
    <w:rsid w:val="00D94021"/>
    <w:rsid w:val="00DA5290"/>
    <w:rsid w:val="00DB3B68"/>
    <w:rsid w:val="00DF39A7"/>
    <w:rsid w:val="00DF6FF3"/>
    <w:rsid w:val="00E00FDC"/>
    <w:rsid w:val="00E0365F"/>
    <w:rsid w:val="00E039FD"/>
    <w:rsid w:val="00E13682"/>
    <w:rsid w:val="00E217B3"/>
    <w:rsid w:val="00E843E6"/>
    <w:rsid w:val="00E867B5"/>
    <w:rsid w:val="00EB1B68"/>
    <w:rsid w:val="00ED627D"/>
    <w:rsid w:val="00EE5837"/>
    <w:rsid w:val="00EF7655"/>
    <w:rsid w:val="00F04123"/>
    <w:rsid w:val="00F0580E"/>
    <w:rsid w:val="00F060C4"/>
    <w:rsid w:val="00F1542A"/>
    <w:rsid w:val="00F2675B"/>
    <w:rsid w:val="00F26B58"/>
    <w:rsid w:val="00F27E37"/>
    <w:rsid w:val="00F34954"/>
    <w:rsid w:val="00F55786"/>
    <w:rsid w:val="00F57100"/>
    <w:rsid w:val="00F67B1C"/>
    <w:rsid w:val="00F82575"/>
    <w:rsid w:val="00F854BD"/>
    <w:rsid w:val="00F97052"/>
    <w:rsid w:val="00FA51C6"/>
    <w:rsid w:val="00FB74DF"/>
    <w:rsid w:val="00FC0823"/>
    <w:rsid w:val="00FD0AE1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110B"/>
  <w15:docId w15:val="{46D90E30-49EE-4524-AF1D-4872C017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5F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F7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30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7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uiPriority w:val="99"/>
    <w:unhideWhenUsed/>
    <w:rsid w:val="001F78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39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4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1"/>
    <w:uiPriority w:val="99"/>
    <w:unhideWhenUsed/>
    <w:rsid w:val="00961616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uiPriority w:val="99"/>
    <w:semiHidden/>
    <w:rsid w:val="00961616"/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link w:val="a8"/>
    <w:uiPriority w:val="99"/>
    <w:rsid w:val="009616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pple-style-span">
    <w:name w:val="apple-style-span"/>
    <w:basedOn w:val="a0"/>
    <w:rsid w:val="00016EF7"/>
  </w:style>
  <w:style w:type="character" w:styleId="aa">
    <w:name w:val="Emphasis"/>
    <w:basedOn w:val="a0"/>
    <w:uiPriority w:val="20"/>
    <w:qFormat/>
    <w:rsid w:val="008216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onbank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7740-ED79-479C-BC07-47EB5C45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ТУРОНБАНК</cp:lastModifiedBy>
  <cp:revision>2</cp:revision>
  <cp:lastPrinted>2020-12-28T06:31:00Z</cp:lastPrinted>
  <dcterms:created xsi:type="dcterms:W3CDTF">2022-04-08T08:34:00Z</dcterms:created>
  <dcterms:modified xsi:type="dcterms:W3CDTF">2022-04-08T08:34:00Z</dcterms:modified>
</cp:coreProperties>
</file>