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2D31" w14:textId="6F6C8C3C" w:rsidR="00214FD3" w:rsidRPr="00323D9B" w:rsidRDefault="00214FD3" w:rsidP="00323D9B">
      <w:pPr>
        <w:autoSpaceDE w:val="0"/>
        <w:autoSpaceDN w:val="0"/>
        <w:adjustRightInd w:val="0"/>
        <w:spacing w:after="0"/>
        <w:jc w:val="center"/>
        <w:rPr>
          <w:noProof/>
          <w:lang w:val="uz-Cyrl-UZ"/>
        </w:rPr>
      </w:pPr>
      <w:r w:rsidRPr="00323D9B">
        <w:rPr>
          <w:rFonts w:ascii="Times New Roman" w:hAnsi="Times New Roman" w:cs="Times New Roman"/>
          <w:b/>
          <w:noProof/>
          <w:sz w:val="28"/>
          <w:szCs w:val="28"/>
          <w:lang w:val="uz-Cyrl-UZ"/>
        </w:rPr>
        <w:t>“Turonbank” aksiyadorlik tijorat banki faoliyatidagi muhim fakt</w:t>
      </w:r>
    </w:p>
    <w:tbl>
      <w:tblPr>
        <w:tblpPr w:leftFromText="180" w:rightFromText="180" w:vertAnchor="page" w:horzAnchor="margin" w:tblpY="1545"/>
        <w:tblW w:w="5000" w:type="pct"/>
        <w:tblLayout w:type="fixed"/>
        <w:tblCellMar>
          <w:left w:w="0" w:type="dxa"/>
          <w:right w:w="0" w:type="dxa"/>
        </w:tblCellMar>
        <w:tblLook w:val="0000" w:firstRow="0" w:lastRow="0" w:firstColumn="0" w:lastColumn="0" w:noHBand="0" w:noVBand="0"/>
      </w:tblPr>
      <w:tblGrid>
        <w:gridCol w:w="471"/>
        <w:gridCol w:w="278"/>
        <w:gridCol w:w="112"/>
        <w:gridCol w:w="639"/>
        <w:gridCol w:w="1312"/>
        <w:gridCol w:w="172"/>
        <w:gridCol w:w="572"/>
        <w:gridCol w:w="380"/>
        <w:gridCol w:w="184"/>
        <w:gridCol w:w="292"/>
        <w:gridCol w:w="945"/>
        <w:gridCol w:w="41"/>
        <w:gridCol w:w="587"/>
        <w:gridCol w:w="112"/>
        <w:gridCol w:w="757"/>
        <w:gridCol w:w="367"/>
        <w:gridCol w:w="392"/>
        <w:gridCol w:w="365"/>
        <w:gridCol w:w="274"/>
        <w:gridCol w:w="105"/>
        <w:gridCol w:w="746"/>
        <w:gridCol w:w="268"/>
      </w:tblGrid>
      <w:tr w:rsidR="00214FD3" w:rsidRPr="00323D9B" w14:paraId="49E60C0F" w14:textId="77777777" w:rsidTr="00751406">
        <w:tc>
          <w:tcPr>
            <w:tcW w:w="251" w:type="pct"/>
            <w:vMerge w:val="restart"/>
            <w:tcBorders>
              <w:top w:val="single" w:sz="6" w:space="0" w:color="auto"/>
              <w:left w:val="single" w:sz="6" w:space="0" w:color="auto"/>
              <w:bottom w:val="single" w:sz="6" w:space="0" w:color="auto"/>
              <w:right w:val="single" w:sz="6" w:space="0" w:color="auto"/>
            </w:tcBorders>
            <w:shd w:val="clear" w:color="auto" w:fill="FFFFFF"/>
          </w:tcPr>
          <w:p w14:paraId="098363F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rPr>
            </w:pPr>
            <w:r w:rsidRPr="00323D9B">
              <w:rPr>
                <w:rFonts w:ascii="Times New Roman" w:hAnsi="Times New Roman" w:cs="Times New Roman"/>
                <w:noProof/>
                <w:sz w:val="20"/>
                <w:szCs w:val="20"/>
              </w:rPr>
              <w:t>1.</w:t>
            </w: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109F49F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        EMITENTNING NOMI</w:t>
            </w:r>
          </w:p>
        </w:tc>
      </w:tr>
      <w:tr w:rsidR="00214FD3" w:rsidRPr="00323D9B" w14:paraId="1BB182B7" w14:textId="77777777" w:rsidTr="00751406">
        <w:trPr>
          <w:trHeight w:val="307"/>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1969682E"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7BCE602F"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Toʻliq:</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374CE31C" w14:textId="77777777" w:rsidR="00214FD3" w:rsidRPr="00323D9B" w:rsidRDefault="00214FD3" w:rsidP="00751406">
            <w:pPr>
              <w:autoSpaceDE w:val="0"/>
              <w:autoSpaceDN w:val="0"/>
              <w:adjustRightInd w:val="0"/>
              <w:spacing w:after="0" w:line="240" w:lineRule="auto"/>
              <w:jc w:val="center"/>
              <w:rPr>
                <w:rFonts w:ascii="Arial" w:eastAsia="Times New Roman" w:hAnsi="Arial" w:cs="Arial"/>
                <w:noProof/>
                <w:sz w:val="19"/>
                <w:szCs w:val="19"/>
              </w:rPr>
            </w:pPr>
            <w:r w:rsidRPr="00323D9B">
              <w:rPr>
                <w:rFonts w:ascii="Times New Roman" w:eastAsia="Times New Roman" w:hAnsi="Times New Roman" w:cs="Times New Roman"/>
                <w:noProof/>
                <w:sz w:val="19"/>
                <w:szCs w:val="19"/>
              </w:rPr>
              <w:t>“Turonbank” aksiyadorlik tijorat banki</w:t>
            </w:r>
          </w:p>
        </w:tc>
      </w:tr>
      <w:tr w:rsidR="00214FD3" w:rsidRPr="00323D9B" w14:paraId="37531BAC"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3F05C48"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3710F9AB"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Qisqartirilgan:</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2146E1DA" w14:textId="77777777" w:rsidR="00214FD3" w:rsidRPr="00323D9B" w:rsidRDefault="00214FD3" w:rsidP="00751406">
            <w:pPr>
              <w:autoSpaceDE w:val="0"/>
              <w:autoSpaceDN w:val="0"/>
              <w:adjustRightInd w:val="0"/>
              <w:spacing w:after="0" w:line="240" w:lineRule="auto"/>
              <w:jc w:val="center"/>
              <w:rPr>
                <w:rFonts w:ascii="Arial" w:eastAsia="Times New Roman" w:hAnsi="Arial" w:cs="Arial"/>
                <w:noProof/>
                <w:sz w:val="19"/>
                <w:szCs w:val="19"/>
              </w:rPr>
            </w:pPr>
            <w:r w:rsidRPr="00323D9B">
              <w:rPr>
                <w:rFonts w:ascii="Times New Roman" w:eastAsia="Times New Roman" w:hAnsi="Times New Roman" w:cs="Times New Roman"/>
                <w:noProof/>
                <w:sz w:val="19"/>
                <w:szCs w:val="19"/>
              </w:rPr>
              <w:t>“Turonbank” ATB</w:t>
            </w:r>
          </w:p>
        </w:tc>
      </w:tr>
      <w:tr w:rsidR="00214FD3" w:rsidRPr="00323D9B" w14:paraId="26D01A1F"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A59672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22D742EC"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Birja tikerining nomi: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372F25F6" w14:textId="77777777" w:rsidR="00214FD3" w:rsidRPr="00323D9B" w:rsidRDefault="00214FD3" w:rsidP="00751406">
            <w:pPr>
              <w:autoSpaceDE w:val="0"/>
              <w:autoSpaceDN w:val="0"/>
              <w:adjustRightInd w:val="0"/>
              <w:spacing w:after="0" w:line="240" w:lineRule="auto"/>
              <w:jc w:val="center"/>
              <w:rPr>
                <w:rFonts w:ascii="Arial" w:eastAsia="Times New Roman" w:hAnsi="Arial" w:cs="Arial"/>
                <w:noProof/>
                <w:sz w:val="19"/>
                <w:szCs w:val="19"/>
                <w:lang w:val="en-US"/>
              </w:rPr>
            </w:pPr>
            <w:r w:rsidRPr="00323D9B">
              <w:rPr>
                <w:rFonts w:ascii="Times New Roman" w:eastAsia="Times New Roman" w:hAnsi="Times New Roman" w:cs="Times New Roman"/>
                <w:noProof/>
                <w:sz w:val="19"/>
                <w:szCs w:val="19"/>
                <w:lang w:val="en-US"/>
              </w:rPr>
              <w:t>TNBN</w:t>
            </w:r>
          </w:p>
        </w:tc>
      </w:tr>
      <w:tr w:rsidR="00214FD3" w:rsidRPr="00323D9B" w14:paraId="6B4B8683" w14:textId="77777777" w:rsidTr="00751406">
        <w:tc>
          <w:tcPr>
            <w:tcW w:w="251" w:type="pct"/>
            <w:vMerge w:val="restart"/>
            <w:tcBorders>
              <w:top w:val="single" w:sz="6" w:space="0" w:color="auto"/>
              <w:left w:val="single" w:sz="6" w:space="0" w:color="auto"/>
              <w:bottom w:val="single" w:sz="6" w:space="0" w:color="auto"/>
              <w:right w:val="single" w:sz="6" w:space="0" w:color="auto"/>
            </w:tcBorders>
            <w:shd w:val="clear" w:color="auto" w:fill="FFFFFF"/>
          </w:tcPr>
          <w:p w14:paraId="1886E33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rPr>
            </w:pPr>
            <w:r w:rsidRPr="00323D9B">
              <w:rPr>
                <w:rFonts w:ascii="Times New Roman" w:hAnsi="Times New Roman" w:cs="Times New Roman"/>
                <w:noProof/>
                <w:sz w:val="20"/>
                <w:szCs w:val="20"/>
              </w:rPr>
              <w:t>2.</w:t>
            </w: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09C87C0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 ALOQA MAʼLUMOTLARI</w:t>
            </w:r>
            <w:r w:rsidRPr="00323D9B">
              <w:rPr>
                <w:rFonts w:ascii="Times New Roman" w:hAnsi="Times New Roman" w:cs="Times New Roman"/>
                <w:noProof/>
                <w:sz w:val="20"/>
                <w:szCs w:val="20"/>
              </w:rPr>
              <w:t xml:space="preserve"> </w:t>
            </w:r>
          </w:p>
        </w:tc>
      </w:tr>
      <w:tr w:rsidR="00214FD3" w:rsidRPr="004B1E40" w14:paraId="2BAF411A"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B744B9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4784F7BC"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Joylashgan yeri: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5320C841" w14:textId="77777777" w:rsidR="00214FD3" w:rsidRPr="00323D9B" w:rsidRDefault="00214FD3" w:rsidP="00751406">
            <w:pPr>
              <w:autoSpaceDE w:val="0"/>
              <w:autoSpaceDN w:val="0"/>
              <w:adjustRightInd w:val="0"/>
              <w:spacing w:after="0" w:line="240" w:lineRule="auto"/>
              <w:jc w:val="center"/>
              <w:rPr>
                <w:rFonts w:ascii="Arial" w:hAnsi="Arial" w:cs="Arial"/>
                <w:noProof/>
                <w:sz w:val="20"/>
                <w:szCs w:val="20"/>
                <w:lang w:val="en-US"/>
              </w:rPr>
            </w:pPr>
            <w:r w:rsidRPr="00323D9B">
              <w:rPr>
                <w:rFonts w:ascii="Times New Roman" w:eastAsia="Times New Roman" w:hAnsi="Times New Roman" w:cs="Times New Roman"/>
                <w:noProof/>
                <w:sz w:val="20"/>
                <w:szCs w:val="20"/>
                <w:lang w:val="en-US"/>
              </w:rPr>
              <w:t>Toshkent sha</w:t>
            </w:r>
            <w:r w:rsidRPr="00323D9B">
              <w:rPr>
                <w:rFonts w:ascii="Times New Roman" w:eastAsia="Times New Roman" w:hAnsi="Times New Roman" w:cs="Times New Roman"/>
                <w:noProof/>
                <w:sz w:val="20"/>
                <w:szCs w:val="20"/>
                <w:lang w:val="uz-Cyrl-UZ"/>
              </w:rPr>
              <w:t>hri</w:t>
            </w:r>
            <w:r w:rsidRPr="00323D9B">
              <w:rPr>
                <w:rFonts w:ascii="Times New Roman" w:eastAsia="Times New Roman" w:hAnsi="Times New Roman" w:cs="Times New Roman"/>
                <w:noProof/>
                <w:sz w:val="20"/>
                <w:szCs w:val="20"/>
                <w:lang w:val="en-US"/>
              </w:rPr>
              <w:t>, Abay koʻchasi 4A uy.</w:t>
            </w:r>
          </w:p>
        </w:tc>
      </w:tr>
      <w:tr w:rsidR="00214FD3" w:rsidRPr="004B1E40" w14:paraId="67442A63"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7D6153F7"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en-US"/>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19DF1C8D"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Pochta manzili: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1F56FD67" w14:textId="77777777" w:rsidR="00214FD3" w:rsidRPr="00323D9B" w:rsidRDefault="00214FD3" w:rsidP="00751406">
            <w:pPr>
              <w:autoSpaceDE w:val="0"/>
              <w:autoSpaceDN w:val="0"/>
              <w:adjustRightInd w:val="0"/>
              <w:spacing w:after="0" w:line="240" w:lineRule="auto"/>
              <w:jc w:val="center"/>
              <w:rPr>
                <w:rFonts w:ascii="Arial" w:hAnsi="Arial" w:cs="Arial"/>
                <w:noProof/>
                <w:sz w:val="20"/>
                <w:szCs w:val="20"/>
                <w:lang w:val="en-US"/>
              </w:rPr>
            </w:pPr>
            <w:r w:rsidRPr="00323D9B">
              <w:rPr>
                <w:rFonts w:ascii="Times New Roman" w:eastAsia="Times New Roman" w:hAnsi="Times New Roman" w:cs="Times New Roman"/>
                <w:noProof/>
                <w:sz w:val="20"/>
                <w:szCs w:val="20"/>
                <w:lang w:val="en-US"/>
              </w:rPr>
              <w:t>100011, Toshkent sha</w:t>
            </w:r>
            <w:r w:rsidRPr="00323D9B">
              <w:rPr>
                <w:rFonts w:ascii="Times New Roman" w:eastAsia="Times New Roman" w:hAnsi="Times New Roman" w:cs="Times New Roman"/>
                <w:noProof/>
                <w:sz w:val="20"/>
                <w:szCs w:val="20"/>
                <w:lang w:val="uz-Cyrl-UZ"/>
              </w:rPr>
              <w:t>hri</w:t>
            </w:r>
            <w:r w:rsidRPr="00323D9B">
              <w:rPr>
                <w:rFonts w:ascii="Times New Roman" w:eastAsia="Times New Roman" w:hAnsi="Times New Roman" w:cs="Times New Roman"/>
                <w:noProof/>
                <w:sz w:val="20"/>
                <w:szCs w:val="20"/>
                <w:lang w:val="en-US"/>
              </w:rPr>
              <w:t>, Abay koʻchasi 4A uy.</w:t>
            </w:r>
          </w:p>
        </w:tc>
      </w:tr>
      <w:tr w:rsidR="00214FD3" w:rsidRPr="00323D9B" w14:paraId="40818ED6"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D1B0D3A"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en-US"/>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51D74E2C"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lang w:val="uz-Cyrl-UZ"/>
              </w:rPr>
            </w:pPr>
            <w:r w:rsidRPr="00323D9B">
              <w:rPr>
                <w:rFonts w:ascii="Times New Roman" w:hAnsi="Times New Roman" w:cs="Times New Roman"/>
                <w:noProof/>
                <w:sz w:val="20"/>
                <w:szCs w:val="20"/>
              </w:rPr>
              <w:t>Elektron pochta manzili: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4BDEE199" w14:textId="77777777" w:rsidR="00214FD3" w:rsidRPr="00323D9B" w:rsidRDefault="00214FD3" w:rsidP="00751406">
            <w:pPr>
              <w:autoSpaceDE w:val="0"/>
              <w:autoSpaceDN w:val="0"/>
              <w:adjustRightInd w:val="0"/>
              <w:spacing w:after="0" w:line="240" w:lineRule="auto"/>
              <w:ind w:left="315"/>
              <w:jc w:val="center"/>
              <w:rPr>
                <w:rFonts w:ascii="Times New Roman" w:eastAsia="Times New Roman" w:hAnsi="Times New Roman" w:cs="Times New Roman"/>
                <w:noProof/>
                <w:sz w:val="19"/>
                <w:szCs w:val="19"/>
                <w:lang w:val="en-US"/>
              </w:rPr>
            </w:pPr>
            <w:r w:rsidRPr="00323D9B">
              <w:rPr>
                <w:rFonts w:ascii="Times New Roman" w:eastAsia="Times New Roman" w:hAnsi="Times New Roman" w:cs="Times New Roman"/>
                <w:noProof/>
                <w:sz w:val="19"/>
                <w:szCs w:val="19"/>
                <w:lang w:val="en-US"/>
              </w:rPr>
              <w:t>info@turonbank.uz</w:t>
            </w:r>
          </w:p>
        </w:tc>
      </w:tr>
      <w:tr w:rsidR="00214FD3" w:rsidRPr="00323D9B" w14:paraId="632DCF29"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55182EE"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6318C079"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lang w:val="uz-Cyrl-UZ"/>
              </w:rPr>
            </w:pPr>
            <w:r w:rsidRPr="00323D9B">
              <w:rPr>
                <w:rFonts w:ascii="Times New Roman" w:hAnsi="Times New Roman" w:cs="Times New Roman"/>
                <w:noProof/>
                <w:sz w:val="20"/>
                <w:szCs w:val="20"/>
              </w:rPr>
              <w:t>Rasmiy veb-sayti: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479CBDE5" w14:textId="77777777" w:rsidR="00214FD3" w:rsidRPr="00323D9B" w:rsidRDefault="00214FD3" w:rsidP="00751406">
            <w:pPr>
              <w:autoSpaceDE w:val="0"/>
              <w:autoSpaceDN w:val="0"/>
              <w:adjustRightInd w:val="0"/>
              <w:spacing w:after="0" w:line="240" w:lineRule="auto"/>
              <w:ind w:left="315"/>
              <w:jc w:val="center"/>
              <w:rPr>
                <w:rFonts w:ascii="Times New Roman" w:eastAsia="Times New Roman" w:hAnsi="Times New Roman" w:cs="Times New Roman"/>
                <w:noProof/>
                <w:sz w:val="19"/>
                <w:szCs w:val="19"/>
                <w:lang w:val="en-US"/>
              </w:rPr>
            </w:pPr>
            <w:hyperlink r:id="rId8" w:history="1">
              <w:r w:rsidRPr="00323D9B">
                <w:rPr>
                  <w:rStyle w:val="a7"/>
                  <w:rFonts w:ascii="Times New Roman" w:eastAsia="Times New Roman" w:hAnsi="Times New Roman" w:cs="Times New Roman"/>
                  <w:noProof/>
                  <w:sz w:val="19"/>
                  <w:szCs w:val="20"/>
                  <w:lang w:val="en-US"/>
                </w:rPr>
                <w:t>www.</w:t>
              </w:r>
            </w:hyperlink>
            <w:r w:rsidRPr="00323D9B">
              <w:rPr>
                <w:rStyle w:val="a7"/>
                <w:rFonts w:ascii="Times New Roman" w:eastAsia="Times New Roman" w:hAnsi="Times New Roman" w:cs="Times New Roman"/>
                <w:noProof/>
                <w:sz w:val="19"/>
                <w:szCs w:val="20"/>
                <w:lang w:val="en-US"/>
              </w:rPr>
              <w:t>turonbank.uz</w:t>
            </w:r>
          </w:p>
        </w:tc>
      </w:tr>
      <w:tr w:rsidR="00214FD3" w:rsidRPr="00323D9B" w14:paraId="1F36F23F" w14:textId="77777777" w:rsidTr="00751406">
        <w:tc>
          <w:tcPr>
            <w:tcW w:w="251" w:type="pct"/>
            <w:vMerge w:val="restart"/>
            <w:tcBorders>
              <w:top w:val="single" w:sz="6" w:space="0" w:color="auto"/>
              <w:left w:val="single" w:sz="6" w:space="0" w:color="auto"/>
              <w:bottom w:val="single" w:sz="6" w:space="0" w:color="auto"/>
              <w:right w:val="single" w:sz="6" w:space="0" w:color="auto"/>
            </w:tcBorders>
            <w:shd w:val="clear" w:color="auto" w:fill="FFFFFF"/>
          </w:tcPr>
          <w:p w14:paraId="6F7130F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en-US"/>
              </w:rPr>
            </w:pPr>
            <w:r w:rsidRPr="00323D9B">
              <w:rPr>
                <w:rFonts w:ascii="Times New Roman" w:hAnsi="Times New Roman" w:cs="Times New Roman"/>
                <w:noProof/>
                <w:sz w:val="20"/>
                <w:szCs w:val="20"/>
                <w:lang w:val="en-US"/>
              </w:rPr>
              <w:t>18</w:t>
            </w:r>
          </w:p>
          <w:p w14:paraId="64710C4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rPr>
            </w:pPr>
            <w:r w:rsidRPr="00323D9B">
              <w:rPr>
                <w:rFonts w:ascii="Times New Roman" w:hAnsi="Times New Roman" w:cs="Times New Roman"/>
                <w:noProof/>
                <w:sz w:val="20"/>
                <w:szCs w:val="20"/>
              </w:rPr>
              <w:t>3.</w:t>
            </w: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5FF0429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 MUHIM FAKT TOʻGʻRISIDA AXBOROT</w:t>
            </w:r>
          </w:p>
        </w:tc>
      </w:tr>
      <w:tr w:rsidR="00214FD3" w:rsidRPr="00323D9B" w14:paraId="77F58498" w14:textId="77777777" w:rsidTr="00751406">
        <w:trPr>
          <w:trHeight w:val="316"/>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19F8237F"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5F7672FC"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Muhim faktning raqami: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tcPr>
          <w:p w14:paraId="5E26220F"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06</w:t>
            </w:r>
          </w:p>
        </w:tc>
      </w:tr>
      <w:tr w:rsidR="00214FD3" w:rsidRPr="004B1E40" w14:paraId="38C2F43E" w14:textId="77777777" w:rsidTr="00751406">
        <w:trPr>
          <w:trHeight w:val="507"/>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0ECB1AF"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336940CB"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Muhim faktning nomi: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tcPr>
          <w:p w14:paraId="67E78AC1" w14:textId="77777777" w:rsidR="00214FD3" w:rsidRPr="00711CF6" w:rsidRDefault="00214FD3" w:rsidP="00751406">
            <w:pPr>
              <w:autoSpaceDE w:val="0"/>
              <w:autoSpaceDN w:val="0"/>
              <w:adjustRightInd w:val="0"/>
              <w:spacing w:after="0" w:line="240" w:lineRule="auto"/>
              <w:ind w:left="225"/>
              <w:rPr>
                <w:rFonts w:ascii="Times New Roman" w:hAnsi="Times New Roman" w:cs="Times New Roman"/>
                <w:noProof/>
                <w:sz w:val="20"/>
                <w:szCs w:val="20"/>
                <w:lang w:val="en-US"/>
              </w:rPr>
            </w:pPr>
            <w:r w:rsidRPr="00711CF6">
              <w:rPr>
                <w:rFonts w:ascii="Times New Roman" w:hAnsi="Times New Roman" w:cs="Times New Roman"/>
                <w:noProof/>
                <w:sz w:val="20"/>
                <w:szCs w:val="20"/>
                <w:lang w:val="en-US"/>
              </w:rPr>
              <w:t>Emitentning yuqori boshqaruv organi tomonidan qabul qilingan qarorlar</w:t>
            </w:r>
          </w:p>
        </w:tc>
      </w:tr>
      <w:tr w:rsidR="00214FD3" w:rsidRPr="004B1E40" w14:paraId="7A50D16A" w14:textId="77777777" w:rsidTr="00751406">
        <w:trPr>
          <w:trHeight w:val="228"/>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A20B81B" w14:textId="77777777" w:rsidR="00214FD3" w:rsidRPr="00711CF6"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en-US"/>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4443A585"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Umumiy yigʻilish turi:</w:t>
            </w:r>
          </w:p>
        </w:tc>
        <w:tc>
          <w:tcPr>
            <w:tcW w:w="2120" w:type="pct"/>
            <w:gridSpan w:val="10"/>
            <w:tcBorders>
              <w:top w:val="single" w:sz="6" w:space="0" w:color="auto"/>
              <w:left w:val="single" w:sz="6" w:space="0" w:color="auto"/>
              <w:right w:val="single" w:sz="6" w:space="0" w:color="auto"/>
            </w:tcBorders>
            <w:shd w:val="clear" w:color="auto" w:fill="FFFFFF"/>
          </w:tcPr>
          <w:p w14:paraId="7231C49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Navbatdagi y</w:t>
            </w:r>
            <w:r w:rsidRPr="00711CF6">
              <w:rPr>
                <w:rFonts w:ascii="Times New Roman" w:hAnsi="Times New Roman" w:cs="Times New Roman"/>
                <w:noProof/>
                <w:sz w:val="18"/>
                <w:szCs w:val="18"/>
                <w:lang w:val="en-US"/>
              </w:rPr>
              <w:t>illik</w:t>
            </w:r>
            <w:r w:rsidRPr="00323D9B">
              <w:rPr>
                <w:rFonts w:ascii="Times New Roman" w:hAnsi="Times New Roman" w:cs="Times New Roman"/>
                <w:noProof/>
                <w:sz w:val="18"/>
                <w:szCs w:val="18"/>
                <w:lang w:val="uz-Cyrl-UZ"/>
              </w:rPr>
              <w:t xml:space="preserve"> hisobot </w:t>
            </w:r>
            <w:r w:rsidRPr="00711CF6">
              <w:rPr>
                <w:rFonts w:ascii="Times New Roman" w:hAnsi="Times New Roman" w:cs="Times New Roman"/>
                <w:noProof/>
                <w:sz w:val="18"/>
                <w:szCs w:val="18"/>
                <w:lang w:val="en-US"/>
              </w:rPr>
              <w:t xml:space="preserve"> </w:t>
            </w:r>
            <w:r w:rsidRPr="00323D9B">
              <w:rPr>
                <w:rFonts w:ascii="Times New Roman" w:hAnsi="Times New Roman" w:cs="Times New Roman"/>
                <w:noProof/>
                <w:sz w:val="18"/>
                <w:szCs w:val="18"/>
                <w:lang w:val="uz-Cyrl-UZ"/>
              </w:rPr>
              <w:t>umumiy yigʻilishi</w:t>
            </w:r>
          </w:p>
        </w:tc>
      </w:tr>
      <w:tr w:rsidR="00214FD3" w:rsidRPr="00323D9B" w14:paraId="513E75D0"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97EBEA1" w14:textId="77777777" w:rsidR="00214FD3" w:rsidRPr="00711CF6"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en-US"/>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5E63E859"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Umumiy yigʻilish oʻtkazish sanasi: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39D59193" w14:textId="75C3140A"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rPr>
            </w:pPr>
            <w:r w:rsidRPr="00323D9B">
              <w:rPr>
                <w:rFonts w:ascii="Times New Roman" w:hAnsi="Times New Roman" w:cs="Times New Roman"/>
                <w:noProof/>
                <w:sz w:val="18"/>
                <w:szCs w:val="18"/>
              </w:rPr>
              <w:t>20</w:t>
            </w:r>
            <w:r w:rsidRPr="00323D9B">
              <w:rPr>
                <w:rFonts w:ascii="Times New Roman" w:hAnsi="Times New Roman" w:cs="Times New Roman"/>
                <w:noProof/>
                <w:sz w:val="18"/>
                <w:szCs w:val="18"/>
                <w:lang w:val="uz-Cyrl-UZ"/>
              </w:rPr>
              <w:t>2</w:t>
            </w:r>
            <w:r w:rsidR="00711CF6">
              <w:rPr>
                <w:rFonts w:ascii="Times New Roman" w:hAnsi="Times New Roman" w:cs="Times New Roman"/>
                <w:noProof/>
                <w:sz w:val="18"/>
                <w:szCs w:val="18"/>
                <w:lang w:val="uz-Cyrl-UZ"/>
              </w:rPr>
              <w:t>5</w:t>
            </w:r>
            <w:r w:rsidRPr="00323D9B">
              <w:rPr>
                <w:rFonts w:ascii="Times New Roman" w:hAnsi="Times New Roman" w:cs="Times New Roman"/>
                <w:noProof/>
                <w:sz w:val="18"/>
                <w:szCs w:val="18"/>
              </w:rPr>
              <w:t xml:space="preserve"> yil </w:t>
            </w:r>
            <w:r w:rsidR="00711CF6">
              <w:rPr>
                <w:rFonts w:ascii="Times New Roman" w:hAnsi="Times New Roman" w:cs="Times New Roman"/>
                <w:noProof/>
                <w:sz w:val="18"/>
                <w:szCs w:val="18"/>
                <w:lang w:val="uz-Cyrl-UZ"/>
              </w:rPr>
              <w:t>13</w:t>
            </w:r>
            <w:r w:rsidRPr="00323D9B">
              <w:rPr>
                <w:rFonts w:ascii="Times New Roman" w:hAnsi="Times New Roman" w:cs="Times New Roman"/>
                <w:noProof/>
                <w:sz w:val="18"/>
                <w:szCs w:val="18"/>
              </w:rPr>
              <w:t xml:space="preserve"> iyun</w:t>
            </w:r>
          </w:p>
        </w:tc>
      </w:tr>
      <w:tr w:rsidR="00214FD3" w:rsidRPr="00323D9B" w14:paraId="658F1F05"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643A9C5B"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378D2933"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lang w:val="en-US"/>
              </w:rPr>
            </w:pPr>
            <w:r w:rsidRPr="00323D9B">
              <w:rPr>
                <w:rFonts w:ascii="Times New Roman" w:hAnsi="Times New Roman" w:cs="Times New Roman"/>
                <w:noProof/>
                <w:sz w:val="20"/>
                <w:szCs w:val="20"/>
                <w:lang w:val="en-US"/>
              </w:rPr>
              <w:t>Umumiy yigʻilish bayonnomasi tuzilgan sana:</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3D7250B6" w14:textId="2C66B9CD" w:rsidR="00214FD3" w:rsidRPr="00711CF6" w:rsidRDefault="00214FD3" w:rsidP="00751406">
            <w:pPr>
              <w:autoSpaceDE w:val="0"/>
              <w:autoSpaceDN w:val="0"/>
              <w:adjustRightInd w:val="0"/>
              <w:spacing w:after="0" w:line="240"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rPr>
              <w:t>20</w:t>
            </w:r>
            <w:r w:rsidRPr="00323D9B">
              <w:rPr>
                <w:rFonts w:ascii="Times New Roman" w:hAnsi="Times New Roman" w:cs="Times New Roman"/>
                <w:noProof/>
                <w:sz w:val="18"/>
                <w:szCs w:val="18"/>
                <w:lang w:val="uz-Cyrl-UZ"/>
              </w:rPr>
              <w:t>2</w:t>
            </w:r>
            <w:r w:rsidR="00711CF6">
              <w:rPr>
                <w:rFonts w:ascii="Times New Roman" w:hAnsi="Times New Roman" w:cs="Times New Roman"/>
                <w:noProof/>
                <w:sz w:val="18"/>
                <w:szCs w:val="18"/>
                <w:lang w:val="uz-Cyrl-UZ"/>
              </w:rPr>
              <w:t>5</w:t>
            </w:r>
            <w:r w:rsidRPr="00323D9B">
              <w:rPr>
                <w:rFonts w:ascii="Times New Roman" w:hAnsi="Times New Roman" w:cs="Times New Roman"/>
                <w:noProof/>
                <w:sz w:val="18"/>
                <w:szCs w:val="18"/>
              </w:rPr>
              <w:t xml:space="preserve"> yil </w:t>
            </w:r>
            <w:r w:rsidR="004B1E40">
              <w:rPr>
                <w:rFonts w:ascii="Times New Roman" w:hAnsi="Times New Roman" w:cs="Times New Roman"/>
                <w:noProof/>
                <w:sz w:val="18"/>
                <w:szCs w:val="18"/>
                <w:lang w:val="en-US"/>
              </w:rPr>
              <w:t>18</w:t>
            </w:r>
            <w:r w:rsidRPr="00323D9B">
              <w:rPr>
                <w:rFonts w:ascii="Times New Roman" w:hAnsi="Times New Roman" w:cs="Times New Roman"/>
                <w:noProof/>
                <w:sz w:val="18"/>
                <w:szCs w:val="18"/>
                <w:lang w:val="en-US"/>
              </w:rPr>
              <w:t xml:space="preserve"> </w:t>
            </w:r>
            <w:r w:rsidRPr="00323D9B">
              <w:rPr>
                <w:rFonts w:ascii="Times New Roman" w:hAnsi="Times New Roman" w:cs="Times New Roman"/>
                <w:noProof/>
                <w:sz w:val="18"/>
                <w:szCs w:val="18"/>
                <w:lang w:val="uz-Cyrl-UZ"/>
              </w:rPr>
              <w:t>iyu</w:t>
            </w:r>
            <w:r w:rsidR="00711CF6">
              <w:rPr>
                <w:rFonts w:ascii="Times New Roman" w:hAnsi="Times New Roman" w:cs="Times New Roman"/>
                <w:noProof/>
                <w:sz w:val="18"/>
                <w:szCs w:val="18"/>
                <w:lang w:val="en-US"/>
              </w:rPr>
              <w:t>n</w:t>
            </w:r>
          </w:p>
        </w:tc>
      </w:tr>
      <w:tr w:rsidR="00214FD3" w:rsidRPr="004B1E40" w14:paraId="3DA7E754"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EA5F8E7"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004A99F4"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Umumiy yigʻilish oʻtkazilgan joy:</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4900C58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en-US"/>
              </w:rPr>
              <w:t>Toshkent shaxri, Shayxontoxur tumani, Abay koʻchasi 4A uy.</w:t>
            </w:r>
          </w:p>
        </w:tc>
      </w:tr>
      <w:tr w:rsidR="00214FD3" w:rsidRPr="00323D9B" w14:paraId="6BF7CE12"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6D62445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en-US"/>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6DE50B6E"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323D9B">
              <w:rPr>
                <w:rFonts w:ascii="Times New Roman" w:hAnsi="Times New Roman" w:cs="Times New Roman"/>
                <w:noProof/>
                <w:sz w:val="20"/>
                <w:szCs w:val="20"/>
              </w:rPr>
              <w:t>Umumiy yigʻilish kvorumi: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06F479F8" w14:textId="0120D2EA"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en-US"/>
              </w:rPr>
              <w:t>9</w:t>
            </w:r>
            <w:r w:rsidRPr="00323D9B">
              <w:rPr>
                <w:rFonts w:ascii="Times New Roman" w:hAnsi="Times New Roman" w:cs="Times New Roman"/>
                <w:noProof/>
                <w:sz w:val="18"/>
                <w:szCs w:val="18"/>
                <w:lang w:val="uz-Cyrl-UZ"/>
              </w:rPr>
              <w:t>9</w:t>
            </w:r>
            <w:r w:rsidRPr="00323D9B">
              <w:rPr>
                <w:rFonts w:ascii="Times New Roman" w:hAnsi="Times New Roman" w:cs="Times New Roman"/>
                <w:noProof/>
                <w:sz w:val="18"/>
                <w:szCs w:val="18"/>
              </w:rPr>
              <w:t>,</w:t>
            </w:r>
            <w:r w:rsidRPr="00323D9B">
              <w:rPr>
                <w:rFonts w:ascii="Times New Roman" w:hAnsi="Times New Roman" w:cs="Times New Roman"/>
                <w:noProof/>
                <w:sz w:val="18"/>
                <w:szCs w:val="18"/>
                <w:lang w:val="uz-Cyrl-UZ"/>
              </w:rPr>
              <w:t>0</w:t>
            </w:r>
            <w:r w:rsidR="00711CF6">
              <w:rPr>
                <w:rFonts w:ascii="Times New Roman" w:hAnsi="Times New Roman" w:cs="Times New Roman"/>
                <w:noProof/>
                <w:sz w:val="18"/>
                <w:szCs w:val="18"/>
                <w:lang w:val="en-US"/>
              </w:rPr>
              <w:t>5</w:t>
            </w:r>
            <w:r w:rsidRPr="00323D9B">
              <w:rPr>
                <w:rFonts w:ascii="Times New Roman" w:hAnsi="Times New Roman" w:cs="Times New Roman"/>
                <w:noProof/>
                <w:sz w:val="18"/>
                <w:szCs w:val="18"/>
              </w:rPr>
              <w:t>%</w:t>
            </w:r>
          </w:p>
        </w:tc>
      </w:tr>
      <w:tr w:rsidR="00214FD3" w:rsidRPr="00323D9B" w14:paraId="11B706B0"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1CA9847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2E4BDA3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2EFF5C0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T/r</w:t>
            </w:r>
          </w:p>
        </w:tc>
        <w:tc>
          <w:tcPr>
            <w:tcW w:w="1438" w:type="pct"/>
            <w:gridSpan w:val="4"/>
            <w:vMerge w:val="restart"/>
            <w:tcBorders>
              <w:top w:val="single" w:sz="6" w:space="0" w:color="auto"/>
              <w:left w:val="single" w:sz="6" w:space="0" w:color="auto"/>
              <w:bottom w:val="single" w:sz="6" w:space="0" w:color="auto"/>
              <w:right w:val="single" w:sz="6" w:space="0" w:color="auto"/>
            </w:tcBorders>
            <w:shd w:val="clear" w:color="auto" w:fill="FFFFFF"/>
          </w:tcPr>
          <w:p w14:paraId="157A4F8A" w14:textId="77777777" w:rsidR="00214FD3" w:rsidRPr="00323D9B" w:rsidRDefault="00214FD3" w:rsidP="00751406">
            <w:pPr>
              <w:autoSpaceDE w:val="0"/>
              <w:autoSpaceDN w:val="0"/>
              <w:adjustRightInd w:val="0"/>
              <w:spacing w:after="0" w:line="240" w:lineRule="auto"/>
              <w:rPr>
                <w:rFonts w:ascii="Times New Roman" w:hAnsi="Times New Roman" w:cs="Times New Roman"/>
                <w:b/>
                <w:bCs/>
                <w:noProof/>
                <w:sz w:val="20"/>
                <w:szCs w:val="20"/>
              </w:rPr>
            </w:pPr>
          </w:p>
          <w:p w14:paraId="104A103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Ovoz berishga</w:t>
            </w:r>
          </w:p>
          <w:p w14:paraId="045BDDF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qoʻyilgan masalalar</w:t>
            </w:r>
          </w:p>
        </w:tc>
        <w:tc>
          <w:tcPr>
            <w:tcW w:w="3103" w:type="pct"/>
            <w:gridSpan w:val="15"/>
            <w:tcBorders>
              <w:top w:val="single" w:sz="6" w:space="0" w:color="auto"/>
              <w:left w:val="single" w:sz="6" w:space="0" w:color="auto"/>
              <w:bottom w:val="single" w:sz="6" w:space="0" w:color="auto"/>
              <w:right w:val="single" w:sz="6" w:space="0" w:color="auto"/>
            </w:tcBorders>
            <w:shd w:val="clear" w:color="auto" w:fill="FFFFFF"/>
          </w:tcPr>
          <w:p w14:paraId="535F7FC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Ovoz berish yakunlari</w:t>
            </w:r>
          </w:p>
        </w:tc>
      </w:tr>
      <w:tr w:rsidR="00214FD3" w:rsidRPr="00323D9B" w14:paraId="14604F76"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588434A"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tcBorders>
              <w:top w:val="single" w:sz="6" w:space="0" w:color="auto"/>
              <w:left w:val="single" w:sz="6" w:space="0" w:color="auto"/>
              <w:bottom w:val="single" w:sz="6" w:space="0" w:color="auto"/>
              <w:right w:val="single" w:sz="6" w:space="0" w:color="auto"/>
            </w:tcBorders>
            <w:shd w:val="clear" w:color="auto" w:fill="FFFFFF"/>
          </w:tcPr>
          <w:p w14:paraId="478A2DF2"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1438" w:type="pct"/>
            <w:gridSpan w:val="4"/>
            <w:vMerge/>
            <w:tcBorders>
              <w:top w:val="single" w:sz="6" w:space="0" w:color="auto"/>
              <w:left w:val="single" w:sz="6" w:space="0" w:color="auto"/>
              <w:bottom w:val="single" w:sz="6" w:space="0" w:color="auto"/>
              <w:right w:val="single" w:sz="6" w:space="0" w:color="auto"/>
            </w:tcBorders>
            <w:shd w:val="clear" w:color="auto" w:fill="FFFFFF"/>
          </w:tcPr>
          <w:p w14:paraId="1B11825F"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961" w:type="pct"/>
            <w:gridSpan w:val="4"/>
            <w:tcBorders>
              <w:top w:val="single" w:sz="6" w:space="0" w:color="auto"/>
              <w:left w:val="single" w:sz="6" w:space="0" w:color="auto"/>
              <w:bottom w:val="single" w:sz="6" w:space="0" w:color="auto"/>
              <w:right w:val="single" w:sz="6" w:space="0" w:color="auto"/>
            </w:tcBorders>
            <w:shd w:val="clear" w:color="auto" w:fill="FFFFFF"/>
          </w:tcPr>
          <w:p w14:paraId="09C327B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yoqlash</w:t>
            </w:r>
          </w:p>
        </w:tc>
        <w:tc>
          <w:tcPr>
            <w:tcW w:w="1204" w:type="pct"/>
            <w:gridSpan w:val="6"/>
            <w:tcBorders>
              <w:top w:val="single" w:sz="6" w:space="0" w:color="auto"/>
              <w:left w:val="single" w:sz="6" w:space="0" w:color="auto"/>
              <w:bottom w:val="single" w:sz="6" w:space="0" w:color="auto"/>
              <w:right w:val="single" w:sz="6" w:space="0" w:color="auto"/>
            </w:tcBorders>
            <w:shd w:val="clear" w:color="auto" w:fill="FFFFFF"/>
          </w:tcPr>
          <w:p w14:paraId="1ED8647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qarshi</w:t>
            </w:r>
          </w:p>
        </w:tc>
        <w:tc>
          <w:tcPr>
            <w:tcW w:w="938" w:type="pct"/>
            <w:gridSpan w:val="5"/>
            <w:tcBorders>
              <w:top w:val="single" w:sz="6" w:space="0" w:color="auto"/>
              <w:left w:val="single" w:sz="6" w:space="0" w:color="auto"/>
              <w:bottom w:val="single" w:sz="6" w:space="0" w:color="auto"/>
              <w:right w:val="single" w:sz="6" w:space="0" w:color="auto"/>
            </w:tcBorders>
            <w:shd w:val="clear" w:color="auto" w:fill="FFFFFF"/>
          </w:tcPr>
          <w:p w14:paraId="6E92E4C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betaraflar</w:t>
            </w:r>
          </w:p>
        </w:tc>
      </w:tr>
      <w:tr w:rsidR="00214FD3" w:rsidRPr="00323D9B" w14:paraId="40A91D29" w14:textId="77777777" w:rsidTr="00751406">
        <w:trPr>
          <w:trHeight w:val="170"/>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DD52454"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tcBorders>
              <w:top w:val="single" w:sz="6" w:space="0" w:color="auto"/>
              <w:left w:val="single" w:sz="6" w:space="0" w:color="auto"/>
              <w:bottom w:val="single" w:sz="6" w:space="0" w:color="auto"/>
              <w:right w:val="single" w:sz="6" w:space="0" w:color="auto"/>
            </w:tcBorders>
            <w:shd w:val="clear" w:color="auto" w:fill="FFFFFF"/>
          </w:tcPr>
          <w:p w14:paraId="04DF88C8"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1438" w:type="pct"/>
            <w:gridSpan w:val="4"/>
            <w:vMerge/>
            <w:tcBorders>
              <w:top w:val="single" w:sz="6" w:space="0" w:color="auto"/>
              <w:left w:val="single" w:sz="6" w:space="0" w:color="auto"/>
              <w:bottom w:val="single" w:sz="6" w:space="0" w:color="auto"/>
              <w:right w:val="single" w:sz="6" w:space="0" w:color="auto"/>
            </w:tcBorders>
            <w:shd w:val="clear" w:color="auto" w:fill="FFFFFF"/>
          </w:tcPr>
          <w:p w14:paraId="0E8F011B"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tcPr>
          <w:p w14:paraId="1F2A0EE0"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tcPr>
          <w:p w14:paraId="2B89655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soni</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tcPr>
          <w:p w14:paraId="51019CC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w:t>
            </w:r>
          </w:p>
          <w:p w14:paraId="45E7BCBB"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tcPr>
          <w:p w14:paraId="66402E3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soni</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tcPr>
          <w:p w14:paraId="473AF85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tcPr>
          <w:p w14:paraId="3C55BFB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soni</w:t>
            </w:r>
          </w:p>
        </w:tc>
      </w:tr>
      <w:tr w:rsidR="00214FD3" w:rsidRPr="00323D9B" w14:paraId="720D8940"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2D07886"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02AC833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2F32F3A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rPr>
            </w:pPr>
            <w:r w:rsidRPr="00323D9B">
              <w:rPr>
                <w:rFonts w:ascii="Times New Roman" w:hAnsi="Times New Roman" w:cs="Times New Roman"/>
                <w:noProof/>
                <w:sz w:val="20"/>
                <w:szCs w:val="20"/>
              </w:rPr>
              <w:t>1.</w:t>
            </w:r>
          </w:p>
          <w:p w14:paraId="50BB291D"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7251248"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 aksiyadorlarining navbatdagi yillik umumiy yigʻilishining sanoq komissiyasi shaxsiy tarkibini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43B185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A21A6B0" w14:textId="4C9C4B2B" w:rsidR="00214FD3" w:rsidRPr="00323D9B" w:rsidRDefault="00711CF6" w:rsidP="00751406">
            <w:pPr>
              <w:spacing w:after="0" w:line="240" w:lineRule="auto"/>
              <w:jc w:val="center"/>
              <w:rPr>
                <w:rFonts w:ascii="Times New Roman" w:hAnsi="Times New Roman" w:cs="Times New Roman"/>
                <w:noProof/>
                <w:sz w:val="18"/>
                <w:szCs w:val="18"/>
                <w:highlight w:val="yellow"/>
                <w:lang w:val="uz-Cyrl-UZ"/>
              </w:rPr>
            </w:pPr>
            <w:r w:rsidRPr="00711CF6">
              <w:rPr>
                <w:rFonts w:ascii="Times New Roman" w:hAnsi="Times New Roman" w:cs="Times New Roman"/>
                <w:noProof/>
                <w:sz w:val="18"/>
                <w:szCs w:val="18"/>
              </w:rPr>
              <w:t>859 823 092</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80462B0"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B4ACEF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FF3533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4CD4645"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rPr>
              <w:t>0</w:t>
            </w:r>
          </w:p>
        </w:tc>
      </w:tr>
      <w:tr w:rsidR="00214FD3" w:rsidRPr="00323D9B" w14:paraId="5F60027B"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C574155"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0A720EB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54AAEB6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2.</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C15AA5B"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“Turonbank” ATB aksiyadorlarining navbatdagi yillik umumiy yigʻilishining reglamentini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6353A0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2FFF7A2" w14:textId="7B14B33D" w:rsidR="00214FD3" w:rsidRPr="00323D9B" w:rsidRDefault="00711CF6" w:rsidP="00751406">
            <w:pPr>
              <w:spacing w:after="0" w:line="240" w:lineRule="auto"/>
              <w:jc w:val="center"/>
              <w:rPr>
                <w:rFonts w:ascii="Times New Roman" w:hAnsi="Times New Roman" w:cs="Times New Roman"/>
                <w:noProof/>
                <w:sz w:val="18"/>
                <w:szCs w:val="18"/>
                <w:highlight w:val="yellow"/>
                <w:lang w:val="uz-Cyrl-UZ"/>
              </w:rPr>
            </w:pPr>
            <w:r w:rsidRPr="00711CF6">
              <w:rPr>
                <w:rFonts w:ascii="Times New Roman" w:hAnsi="Times New Roman" w:cs="Times New Roman"/>
                <w:noProof/>
                <w:sz w:val="18"/>
                <w:szCs w:val="18"/>
              </w:rPr>
              <w:t>859 823 092</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0CBDA9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78CC8E9"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F04837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B351B2B"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3CAC487F"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14C1BED"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5FD8148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7F97AF0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7922386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3.</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0DB4666" w14:textId="6A736268"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202</w:t>
            </w:r>
            <w:r w:rsidR="00711CF6" w:rsidRPr="00711CF6">
              <w:rPr>
                <w:rFonts w:ascii="Times New Roman" w:hAnsi="Times New Roman" w:cs="Times New Roman"/>
                <w:noProof/>
                <w:sz w:val="18"/>
                <w:szCs w:val="18"/>
                <w:lang w:val="uz-Cyrl-UZ"/>
              </w:rPr>
              <w:t>4</w:t>
            </w:r>
            <w:r w:rsidRPr="00323D9B">
              <w:rPr>
                <w:rFonts w:ascii="Times New Roman" w:hAnsi="Times New Roman" w:cs="Times New Roman"/>
                <w:noProof/>
                <w:sz w:val="18"/>
                <w:szCs w:val="18"/>
                <w:lang w:val="uz-Cyrl-UZ"/>
              </w:rPr>
              <w:t xml:space="preserve"> moliyaviy yildagi faoliyati yakunlari boʻyicha hisobotini hamda 202</w:t>
            </w:r>
            <w:r w:rsidR="00711CF6" w:rsidRPr="00711CF6">
              <w:rPr>
                <w:rFonts w:ascii="Times New Roman" w:hAnsi="Times New Roman" w:cs="Times New Roman"/>
                <w:noProof/>
                <w:sz w:val="18"/>
                <w:szCs w:val="18"/>
                <w:lang w:val="uz-Cyrl-UZ"/>
              </w:rPr>
              <w:t>5</w:t>
            </w:r>
            <w:r w:rsidRPr="00323D9B">
              <w:rPr>
                <w:rFonts w:ascii="Times New Roman" w:hAnsi="Times New Roman" w:cs="Times New Roman"/>
                <w:noProof/>
                <w:sz w:val="18"/>
                <w:szCs w:val="18"/>
                <w:lang w:val="uz-Cyrl-UZ"/>
              </w:rPr>
              <w:t>-yilda bank faoliyatining asosiy yoʻnalishlari toʻgʻrisida bank Boshqaruvining hisobotini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72895B0"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B036A97" w14:textId="28A2BEA4" w:rsidR="00214FD3" w:rsidRPr="00323D9B" w:rsidRDefault="00711CF6" w:rsidP="00751406">
            <w:pPr>
              <w:spacing w:after="0" w:line="240" w:lineRule="auto"/>
              <w:jc w:val="center"/>
              <w:rPr>
                <w:rFonts w:ascii="Times New Roman" w:hAnsi="Times New Roman" w:cs="Times New Roman"/>
                <w:noProof/>
                <w:sz w:val="18"/>
                <w:szCs w:val="18"/>
                <w:highlight w:val="yellow"/>
                <w:lang w:val="uz-Cyrl-UZ"/>
              </w:rPr>
            </w:pPr>
            <w:r w:rsidRPr="00711CF6">
              <w:rPr>
                <w:rFonts w:ascii="Times New Roman" w:hAnsi="Times New Roman" w:cs="Times New Roman"/>
                <w:noProof/>
                <w:sz w:val="18"/>
                <w:szCs w:val="18"/>
              </w:rPr>
              <w:t>859 823 092</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D1CDAA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6FE050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A14944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288FF05" w14:textId="77777777" w:rsidR="00214FD3" w:rsidRPr="00323D9B" w:rsidRDefault="00214FD3" w:rsidP="00751406">
            <w:pPr>
              <w:tabs>
                <w:tab w:val="left" w:pos="993"/>
              </w:tabs>
              <w:spacing w:after="0" w:line="240" w:lineRule="auto"/>
              <w:ind w:left="26"/>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0E46D3B3"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865F645"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3AA58F8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7C7F2AE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4.</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59E5828" w14:textId="2CC1B361"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202</w:t>
            </w:r>
            <w:r w:rsidR="00711CF6" w:rsidRPr="00711CF6">
              <w:rPr>
                <w:rFonts w:ascii="Times New Roman" w:hAnsi="Times New Roman" w:cs="Times New Roman"/>
                <w:noProof/>
                <w:sz w:val="18"/>
                <w:szCs w:val="18"/>
                <w:lang w:val="uz-Cyrl-UZ"/>
              </w:rPr>
              <w:t>4</w:t>
            </w:r>
            <w:r w:rsidRPr="00323D9B">
              <w:rPr>
                <w:rFonts w:ascii="Times New Roman" w:hAnsi="Times New Roman" w:cs="Times New Roman"/>
                <w:noProof/>
                <w:sz w:val="18"/>
                <w:szCs w:val="18"/>
                <w:lang w:val="uz-Cyrl-UZ"/>
              </w:rPr>
              <w:t>-yildagi faoliyati yakunlari boʻyicha tashqi audit xulosasini koʻrib chiqish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6A8C7D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406ECED" w14:textId="53CB9A3E" w:rsidR="00214FD3" w:rsidRPr="00323D9B" w:rsidRDefault="00711CF6" w:rsidP="00751406">
            <w:pPr>
              <w:spacing w:after="0" w:line="240" w:lineRule="auto"/>
              <w:jc w:val="center"/>
              <w:rPr>
                <w:rFonts w:ascii="Times New Roman" w:hAnsi="Times New Roman" w:cs="Times New Roman"/>
                <w:noProof/>
                <w:sz w:val="18"/>
                <w:szCs w:val="18"/>
                <w:highlight w:val="yellow"/>
                <w:lang w:val="uz-Cyrl-UZ"/>
              </w:rPr>
            </w:pPr>
            <w:r w:rsidRPr="00711CF6">
              <w:rPr>
                <w:rFonts w:ascii="Times New Roman" w:hAnsi="Times New Roman" w:cs="Times New Roman"/>
                <w:noProof/>
                <w:sz w:val="18"/>
                <w:szCs w:val="18"/>
              </w:rPr>
              <w:t>859 823 092</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8BC22E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494CE5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BBCBD5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2B8955C"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4543F9C0"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E34355F"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43F051F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7584F2A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5.</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85ECC6A" w14:textId="322E89C6"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 Kengashining 202</w:t>
            </w:r>
            <w:r w:rsidR="00711CF6" w:rsidRPr="00711CF6">
              <w:rPr>
                <w:rFonts w:ascii="Times New Roman" w:hAnsi="Times New Roman" w:cs="Times New Roman"/>
                <w:noProof/>
                <w:sz w:val="18"/>
                <w:szCs w:val="18"/>
                <w:lang w:val="uz-Cyrl-UZ"/>
              </w:rPr>
              <w:t>4</w:t>
            </w:r>
            <w:r w:rsidRPr="00323D9B">
              <w:rPr>
                <w:rFonts w:ascii="Times New Roman" w:hAnsi="Times New Roman" w:cs="Times New Roman"/>
                <w:noProof/>
                <w:sz w:val="18"/>
                <w:szCs w:val="18"/>
                <w:lang w:val="uz-Cyrl-UZ"/>
              </w:rPr>
              <w:t>-yildagi faoliyati boʻyicha hisobotini hamda bankning rivojlanish strategiyasiga erishishi boʻyicha koʻrilayotgan chora-tadbirlar toʻgʻrisidagi hisobotini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7D4B1D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5B72279" w14:textId="3FF43DF6" w:rsidR="00214FD3" w:rsidRPr="00323D9B" w:rsidRDefault="00711CF6" w:rsidP="00751406">
            <w:pPr>
              <w:spacing w:after="0" w:line="240" w:lineRule="auto"/>
              <w:jc w:val="center"/>
              <w:rPr>
                <w:rFonts w:ascii="Times New Roman" w:hAnsi="Times New Roman" w:cs="Times New Roman"/>
                <w:noProof/>
                <w:sz w:val="18"/>
                <w:szCs w:val="18"/>
                <w:highlight w:val="yellow"/>
                <w:lang w:val="uz-Cyrl-UZ"/>
              </w:rPr>
            </w:pPr>
            <w:r w:rsidRPr="00711CF6">
              <w:rPr>
                <w:rFonts w:ascii="Times New Roman" w:hAnsi="Times New Roman" w:cs="Times New Roman"/>
                <w:noProof/>
                <w:sz w:val="18"/>
                <w:szCs w:val="18"/>
              </w:rPr>
              <w:t>859 823 092</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DB283F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47CF53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D7329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2BBAF62"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782E7DDB"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5BD1089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7D43CB3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2CD803E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6.</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61B7A2E" w14:textId="3E6838F0"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202</w:t>
            </w:r>
            <w:r w:rsidR="00711CF6" w:rsidRPr="00711CF6">
              <w:rPr>
                <w:rFonts w:ascii="Times New Roman" w:hAnsi="Times New Roman" w:cs="Times New Roman"/>
                <w:noProof/>
                <w:sz w:val="18"/>
                <w:szCs w:val="18"/>
                <w:lang w:val="uz-Cyrl-UZ"/>
              </w:rPr>
              <w:t>4</w:t>
            </w:r>
            <w:r w:rsidRPr="00323D9B">
              <w:rPr>
                <w:rFonts w:ascii="Times New Roman" w:hAnsi="Times New Roman" w:cs="Times New Roman"/>
                <w:noProof/>
                <w:sz w:val="18"/>
                <w:szCs w:val="18"/>
                <w:lang w:val="uz-Cyrl-UZ"/>
              </w:rPr>
              <w:t>-yil yakunlari boʻyicha yillik xisoboti, buxgalterlik balansi, foyda va zararlar hisobini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72B23C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D0981A8" w14:textId="690F77EE" w:rsidR="00214FD3" w:rsidRPr="00323D9B" w:rsidRDefault="00711CF6" w:rsidP="00751406">
            <w:pPr>
              <w:spacing w:after="0" w:line="240" w:lineRule="auto"/>
              <w:jc w:val="center"/>
              <w:rPr>
                <w:rFonts w:ascii="Times New Roman" w:hAnsi="Times New Roman" w:cs="Times New Roman"/>
                <w:noProof/>
                <w:sz w:val="18"/>
                <w:szCs w:val="18"/>
                <w:highlight w:val="yellow"/>
                <w:lang w:val="uz-Cyrl-UZ"/>
              </w:rPr>
            </w:pPr>
            <w:r w:rsidRPr="00711CF6">
              <w:rPr>
                <w:rFonts w:ascii="Times New Roman" w:hAnsi="Times New Roman" w:cs="Times New Roman"/>
                <w:noProof/>
                <w:sz w:val="18"/>
                <w:szCs w:val="18"/>
              </w:rPr>
              <w:t>859 823 092</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0BFF27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EC63A9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C3826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086DD26E"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0B0BD21B" w14:textId="77777777" w:rsidTr="00751406">
        <w:trPr>
          <w:trHeight w:val="964"/>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A9F27BB"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36C3FD70"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7.</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bottom"/>
          </w:tcPr>
          <w:p w14:paraId="17DE76A0"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“umidsiz” aktivlarini undirish boʻyicha qoʻllanilgan</w:t>
            </w:r>
          </w:p>
          <w:p w14:paraId="4C798FCC" w14:textId="77777777" w:rsidR="00214FD3" w:rsidRPr="00323D9B" w:rsidRDefault="00214FD3" w:rsidP="00751406">
            <w:pPr>
              <w:jc w:val="center"/>
              <w:rPr>
                <w:noProof/>
                <w:lang w:val="uz-Cyrl-UZ"/>
              </w:rPr>
            </w:pPr>
            <w:r w:rsidRPr="00323D9B">
              <w:rPr>
                <w:rFonts w:ascii="Times New Roman" w:hAnsi="Times New Roman" w:cs="Times New Roman"/>
                <w:noProof/>
                <w:sz w:val="18"/>
                <w:szCs w:val="18"/>
                <w:lang w:val="uz-Cyrl-UZ"/>
              </w:rPr>
              <w:t>chora-tadbirlar haqidagi hisobotini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E8E5D5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6A104AA" w14:textId="653DA5DE" w:rsidR="00214FD3" w:rsidRPr="00323D9B" w:rsidRDefault="00711CF6" w:rsidP="00751406">
            <w:pPr>
              <w:jc w:val="center"/>
              <w:rPr>
                <w:rFonts w:ascii="Times New Roman" w:hAnsi="Times New Roman" w:cs="Times New Roman"/>
                <w:noProof/>
                <w:sz w:val="18"/>
                <w:szCs w:val="18"/>
                <w:highlight w:val="yellow"/>
                <w:lang w:val="uz-Cyrl-UZ"/>
              </w:rPr>
            </w:pPr>
            <w:r w:rsidRPr="00711CF6">
              <w:rPr>
                <w:rFonts w:ascii="Times New Roman" w:hAnsi="Times New Roman" w:cs="Times New Roman"/>
                <w:noProof/>
                <w:sz w:val="18"/>
                <w:szCs w:val="18"/>
              </w:rPr>
              <w:t>859 823 092</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A3CD10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A2C39F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DB8573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3F72324"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4E7D0A04"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5F8807DC"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00A269A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71BBE04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8.</w:t>
            </w:r>
          </w:p>
          <w:p w14:paraId="4F977E2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1D051E7" w14:textId="716F4092"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oʻtgan yillarning taqsimlanmagan (jamgʻarilgan) foydasini, shu jumladan bankning 202</w:t>
            </w:r>
            <w:r w:rsidR="00711CF6" w:rsidRPr="00711CF6">
              <w:rPr>
                <w:rFonts w:ascii="Times New Roman" w:hAnsi="Times New Roman" w:cs="Times New Roman"/>
                <w:noProof/>
                <w:sz w:val="18"/>
                <w:szCs w:val="18"/>
                <w:lang w:val="uz-Cyrl-UZ"/>
              </w:rPr>
              <w:t>4</w:t>
            </w:r>
            <w:r w:rsidRPr="00323D9B">
              <w:rPr>
                <w:rFonts w:ascii="Times New Roman" w:hAnsi="Times New Roman" w:cs="Times New Roman"/>
                <w:noProof/>
                <w:sz w:val="18"/>
                <w:szCs w:val="18"/>
                <w:lang w:val="uz-Cyrl-UZ"/>
              </w:rPr>
              <w:t>-yil yakunlari boʻyicha olingan sof foydasini taqsimlash tartibini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FE2BE52" w14:textId="2E2C6C40" w:rsidR="00214FD3" w:rsidRPr="00323D9B" w:rsidRDefault="009F1534"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9F1534">
              <w:rPr>
                <w:rFonts w:ascii="Times New Roman" w:hAnsi="Times New Roman" w:cs="Times New Roman"/>
                <w:noProof/>
                <w:sz w:val="18"/>
                <w:szCs w:val="18"/>
              </w:rPr>
              <w:t>99,99</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8AC1A7F" w14:textId="6B10635C" w:rsidR="00214FD3" w:rsidRPr="00323D9B" w:rsidRDefault="00711CF6" w:rsidP="00751406">
            <w:pPr>
              <w:spacing w:after="0" w:line="240" w:lineRule="auto"/>
              <w:jc w:val="center"/>
              <w:rPr>
                <w:rFonts w:ascii="Times New Roman" w:hAnsi="Times New Roman" w:cs="Times New Roman"/>
                <w:noProof/>
                <w:sz w:val="18"/>
                <w:szCs w:val="18"/>
                <w:highlight w:val="yellow"/>
                <w:lang w:val="uz-Cyrl-UZ"/>
              </w:rPr>
            </w:pPr>
            <w:r w:rsidRPr="00711CF6">
              <w:rPr>
                <w:rFonts w:ascii="Times New Roman" w:hAnsi="Times New Roman" w:cs="Times New Roman"/>
                <w:noProof/>
                <w:sz w:val="18"/>
                <w:szCs w:val="18"/>
              </w:rPr>
              <w:t>859 718 406</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D814849" w14:textId="3196B946" w:rsidR="00214FD3" w:rsidRPr="00323D9B" w:rsidRDefault="00ED697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ED6973">
              <w:rPr>
                <w:rFonts w:ascii="Times New Roman" w:hAnsi="Times New Roman" w:cs="Times New Roman"/>
                <w:noProof/>
                <w:sz w:val="18"/>
                <w:szCs w:val="18"/>
              </w:rPr>
              <w:t>0,01</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3BF03AC" w14:textId="0A54D354" w:rsidR="00214FD3" w:rsidRPr="00323D9B" w:rsidRDefault="00ED697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ED6973">
              <w:rPr>
                <w:rFonts w:ascii="Times New Roman" w:hAnsi="Times New Roman" w:cs="Times New Roman"/>
                <w:noProof/>
                <w:sz w:val="18"/>
                <w:szCs w:val="18"/>
              </w:rPr>
              <w:t>91 885</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1FC875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FE20F97" w14:textId="78AB2ADD" w:rsidR="00214FD3" w:rsidRPr="00323D9B" w:rsidRDefault="00ED6973" w:rsidP="00751406">
            <w:pPr>
              <w:tabs>
                <w:tab w:val="left" w:pos="993"/>
              </w:tabs>
              <w:spacing w:after="0" w:line="240" w:lineRule="auto"/>
              <w:jc w:val="center"/>
              <w:rPr>
                <w:rFonts w:ascii="Times New Roman" w:hAnsi="Times New Roman" w:cs="Times New Roman"/>
                <w:noProof/>
                <w:sz w:val="18"/>
                <w:szCs w:val="18"/>
                <w:highlight w:val="yellow"/>
                <w:lang w:val="uz-Cyrl-UZ"/>
              </w:rPr>
            </w:pPr>
            <w:r w:rsidRPr="00ED6973">
              <w:rPr>
                <w:rFonts w:ascii="Times New Roman" w:hAnsi="Times New Roman" w:cs="Times New Roman"/>
                <w:noProof/>
                <w:sz w:val="18"/>
                <w:szCs w:val="18"/>
              </w:rPr>
              <w:t>12 801</w:t>
            </w:r>
          </w:p>
        </w:tc>
      </w:tr>
      <w:tr w:rsidR="00214FD3" w:rsidRPr="00323D9B" w14:paraId="63F35398"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DF62687"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5730D22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06FBC69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03FF4CB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9.</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42E5CCB"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Bankda oʻtkazilgan korporativ boshqaruv tizimini mustaqil baholash natijalarini koʻrib chiqish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1AADBE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2C3B019" w14:textId="2DF89C4E" w:rsidR="00214FD3" w:rsidRPr="00323D9B" w:rsidRDefault="00ED6973" w:rsidP="00751406">
            <w:pPr>
              <w:spacing w:after="0" w:line="240" w:lineRule="auto"/>
              <w:jc w:val="center"/>
              <w:rPr>
                <w:rFonts w:ascii="Times New Roman" w:hAnsi="Times New Roman" w:cs="Times New Roman"/>
                <w:noProof/>
                <w:sz w:val="18"/>
                <w:szCs w:val="18"/>
                <w:highlight w:val="yellow"/>
                <w:lang w:val="uz-Cyrl-UZ"/>
              </w:rPr>
            </w:pPr>
            <w:r w:rsidRPr="00711CF6">
              <w:rPr>
                <w:rFonts w:ascii="Times New Roman" w:hAnsi="Times New Roman" w:cs="Times New Roman"/>
                <w:noProof/>
                <w:sz w:val="18"/>
                <w:szCs w:val="18"/>
              </w:rPr>
              <w:t>859 823 092</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8476DE0"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74EE61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8DE0EA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9E4A74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323D9B" w14:paraId="750440D1"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8DADC84"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4F4A75D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76969FC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323D9B">
              <w:rPr>
                <w:rFonts w:ascii="Times New Roman" w:hAnsi="Times New Roman" w:cs="Times New Roman"/>
                <w:noProof/>
                <w:sz w:val="20"/>
                <w:szCs w:val="20"/>
                <w:lang w:val="uz-Cyrl-UZ"/>
              </w:rPr>
              <w:t>10.</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B7D6340" w14:textId="132662DD"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Bankning 202</w:t>
            </w:r>
            <w:r w:rsidR="00711CF6">
              <w:rPr>
                <w:rFonts w:ascii="Times New Roman" w:hAnsi="Times New Roman" w:cs="Times New Roman"/>
                <w:noProof/>
                <w:sz w:val="18"/>
                <w:szCs w:val="18"/>
                <w:lang w:val="en-US"/>
              </w:rPr>
              <w:t>5</w:t>
            </w:r>
            <w:r w:rsidRPr="00323D9B">
              <w:rPr>
                <w:rFonts w:ascii="Times New Roman" w:hAnsi="Times New Roman" w:cs="Times New Roman"/>
                <w:noProof/>
                <w:sz w:val="18"/>
                <w:szCs w:val="18"/>
                <w:lang w:val="uz-Cyrl-UZ"/>
              </w:rPr>
              <w:t>-yil uchun tashqi auditorini tasdiqlash va unga toʻlanadigan xizmat haqining eng koʻp miqdorini belgilash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45557C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9146839" w14:textId="4CE7C25D" w:rsidR="00214FD3" w:rsidRPr="00323D9B" w:rsidRDefault="002C5093" w:rsidP="00751406">
            <w:pPr>
              <w:spacing w:after="0" w:line="240" w:lineRule="auto"/>
              <w:jc w:val="center"/>
              <w:rPr>
                <w:rFonts w:ascii="Times New Roman" w:hAnsi="Times New Roman" w:cs="Times New Roman"/>
                <w:noProof/>
                <w:sz w:val="18"/>
                <w:szCs w:val="18"/>
                <w:highlight w:val="yellow"/>
              </w:rPr>
            </w:pPr>
            <w:r w:rsidRPr="00711CF6">
              <w:rPr>
                <w:rFonts w:ascii="Times New Roman" w:hAnsi="Times New Roman" w:cs="Times New Roman"/>
                <w:noProof/>
                <w:sz w:val="18"/>
                <w:szCs w:val="18"/>
              </w:rPr>
              <w:t>859 823 092</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EEF15C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522EFD9"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858240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86B3CB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323D9B">
              <w:rPr>
                <w:rFonts w:ascii="Times New Roman" w:hAnsi="Times New Roman" w:cs="Times New Roman"/>
                <w:noProof/>
                <w:sz w:val="18"/>
                <w:szCs w:val="18"/>
              </w:rPr>
              <w:t>0</w:t>
            </w:r>
          </w:p>
        </w:tc>
      </w:tr>
      <w:tr w:rsidR="00214FD3" w:rsidRPr="00323D9B" w14:paraId="30303995"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F378F0E"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77F31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lang w:val="en-US"/>
              </w:rPr>
              <w:t>1</w:t>
            </w:r>
            <w:r w:rsidRPr="00323D9B">
              <w:rPr>
                <w:rFonts w:ascii="Times New Roman" w:hAnsi="Times New Roman" w:cs="Times New Roman"/>
                <w:noProof/>
                <w:sz w:val="18"/>
                <w:szCs w:val="18"/>
                <w:lang w:val="uz-Cyrl-UZ"/>
              </w:rPr>
              <w:t>1</w:t>
            </w:r>
            <w:r w:rsidRPr="00323D9B">
              <w:rPr>
                <w:rFonts w:ascii="Times New Roman" w:hAnsi="Times New Roman" w:cs="Times New Roman"/>
                <w:noProof/>
                <w:sz w:val="18"/>
                <w:szCs w:val="18"/>
                <w:lang w:val="en-US"/>
              </w:rPr>
              <w:t>.</w:t>
            </w:r>
          </w:p>
        </w:tc>
        <w:tc>
          <w:tcPr>
            <w:tcW w:w="1438"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01B67003"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“Turonbank” aksiyadorlik tijorat banki tomonidan bankning affillangan shaxslari bilan kelgusida bankning kundalik xoʻjalik faoliyati jarayonida aksiyadorlarning keyingi yillik umumiy yigʻilishigacha boʻlgan davrda tuzilishi mumkin boʻlgan bitimlar hamda yirik bitimlar roʻyhatini aniqlash va ularning amalga oshirilishini maʼqullash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F3D9B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F404EA" w14:textId="29EC8B85" w:rsidR="00214FD3" w:rsidRPr="00323D9B" w:rsidRDefault="002C5093" w:rsidP="00751406">
            <w:pPr>
              <w:spacing w:after="0" w:line="240" w:lineRule="auto"/>
              <w:jc w:val="center"/>
              <w:rPr>
                <w:rFonts w:ascii="Times New Roman" w:hAnsi="Times New Roman" w:cs="Times New Roman"/>
                <w:noProof/>
                <w:sz w:val="18"/>
                <w:szCs w:val="18"/>
                <w:highlight w:val="yellow"/>
                <w:lang w:val="en-US"/>
              </w:rPr>
            </w:pPr>
            <w:r w:rsidRPr="00711CF6">
              <w:rPr>
                <w:rFonts w:ascii="Times New Roman" w:hAnsi="Times New Roman" w:cs="Times New Roman"/>
                <w:noProof/>
                <w:sz w:val="18"/>
                <w:szCs w:val="18"/>
              </w:rPr>
              <w:t>859 823 092</w:t>
            </w:r>
          </w:p>
        </w:tc>
        <w:tc>
          <w:tcPr>
            <w:tcW w:w="33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B6D882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140C556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34E3C0"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012115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9F1534" w:rsidRPr="00711CF6" w14:paraId="206F8AEE"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55DDB6D9" w14:textId="77777777" w:rsidR="009F1534" w:rsidRPr="00323D9B" w:rsidRDefault="009F1534" w:rsidP="009F1534">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5BC781A" w14:textId="52B129DB" w:rsidR="009F1534" w:rsidRPr="00323D9B" w:rsidRDefault="009F1534" w:rsidP="009F1534">
            <w:pPr>
              <w:autoSpaceDE w:val="0"/>
              <w:autoSpaceDN w:val="0"/>
              <w:adjustRightInd w:val="0"/>
              <w:spacing w:after="0" w:line="240" w:lineRule="auto"/>
              <w:jc w:val="center"/>
              <w:rPr>
                <w:rFonts w:ascii="Times New Roman" w:hAnsi="Times New Roman" w:cs="Times New Roman"/>
                <w:noProof/>
                <w:sz w:val="18"/>
                <w:szCs w:val="18"/>
                <w:lang w:val="en-US"/>
              </w:rPr>
            </w:pPr>
            <w:r w:rsidRPr="00711CF6">
              <w:rPr>
                <w:rFonts w:ascii="Times New Roman" w:hAnsi="Times New Roman" w:cs="Times New Roman"/>
                <w:noProof/>
                <w:sz w:val="18"/>
                <w:szCs w:val="18"/>
                <w:lang w:val="uz-Cyrl-UZ"/>
              </w:rPr>
              <w:t>12.</w:t>
            </w:r>
          </w:p>
        </w:tc>
        <w:tc>
          <w:tcPr>
            <w:tcW w:w="1438"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1A584C0C" w14:textId="719F9916" w:rsidR="009F1534" w:rsidRPr="00323D9B" w:rsidRDefault="009F1534" w:rsidP="009F1534">
            <w:pPr>
              <w:tabs>
                <w:tab w:val="left" w:pos="993"/>
              </w:tabs>
              <w:spacing w:after="0" w:line="240" w:lineRule="auto"/>
              <w:jc w:val="center"/>
              <w:rPr>
                <w:rFonts w:ascii="Times New Roman" w:hAnsi="Times New Roman" w:cs="Times New Roman"/>
                <w:noProof/>
                <w:sz w:val="18"/>
                <w:szCs w:val="18"/>
                <w:lang w:val="uz-Cyrl-UZ"/>
              </w:rPr>
            </w:pPr>
            <w:r w:rsidRPr="00711CF6">
              <w:rPr>
                <w:rFonts w:ascii="Times New Roman" w:hAnsi="Times New Roman" w:cs="Times New Roman"/>
                <w:noProof/>
                <w:sz w:val="18"/>
                <w:szCs w:val="18"/>
                <w:lang w:val="uz-Cyrl-UZ"/>
              </w:rPr>
              <w:t>“Turonbank” aksiyadorlik tijorat bankining yangi tashkiliy tuzilmasini tasdiqlash.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6A3097" w14:textId="2B2D741F" w:rsidR="009F1534" w:rsidRPr="00711CF6" w:rsidRDefault="009F1534" w:rsidP="009F1534">
            <w:pPr>
              <w:autoSpaceDE w:val="0"/>
              <w:autoSpaceDN w:val="0"/>
              <w:adjustRightInd w:val="0"/>
              <w:spacing w:after="0" w:line="240"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D6EE98" w14:textId="72B139F7" w:rsidR="009F1534" w:rsidRPr="00711CF6" w:rsidRDefault="009F1534" w:rsidP="009F1534">
            <w:pPr>
              <w:spacing w:after="0" w:line="240" w:lineRule="auto"/>
              <w:jc w:val="center"/>
              <w:rPr>
                <w:rFonts w:ascii="Times New Roman" w:hAnsi="Times New Roman" w:cs="Times New Roman"/>
                <w:noProof/>
                <w:sz w:val="18"/>
                <w:szCs w:val="18"/>
                <w:lang w:val="en-US"/>
              </w:rPr>
            </w:pPr>
            <w:r w:rsidRPr="00711CF6">
              <w:rPr>
                <w:rFonts w:ascii="Times New Roman" w:hAnsi="Times New Roman" w:cs="Times New Roman"/>
                <w:noProof/>
                <w:sz w:val="18"/>
                <w:szCs w:val="18"/>
              </w:rPr>
              <w:t>859 823 092</w:t>
            </w:r>
          </w:p>
        </w:tc>
        <w:tc>
          <w:tcPr>
            <w:tcW w:w="33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C8BF99C" w14:textId="6A772CC1" w:rsidR="009F1534" w:rsidRPr="00711CF6" w:rsidRDefault="009F1534" w:rsidP="009F1534">
            <w:pPr>
              <w:autoSpaceDE w:val="0"/>
              <w:autoSpaceDN w:val="0"/>
              <w:adjustRightInd w:val="0"/>
              <w:spacing w:after="0" w:line="240"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30F3BEF3" w14:textId="78FCD821" w:rsidR="009F1534" w:rsidRPr="00711CF6" w:rsidRDefault="009F1534" w:rsidP="009F1534">
            <w:pPr>
              <w:autoSpaceDE w:val="0"/>
              <w:autoSpaceDN w:val="0"/>
              <w:adjustRightInd w:val="0"/>
              <w:spacing w:after="0" w:line="240"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1F12BA0" w14:textId="16FC5909" w:rsidR="009F1534" w:rsidRPr="00711CF6" w:rsidRDefault="009F1534" w:rsidP="009F1534">
            <w:pPr>
              <w:autoSpaceDE w:val="0"/>
              <w:autoSpaceDN w:val="0"/>
              <w:adjustRightInd w:val="0"/>
              <w:spacing w:after="0" w:line="240"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C234734" w14:textId="69F0693C" w:rsidR="009F1534" w:rsidRPr="00711CF6" w:rsidRDefault="009F1534" w:rsidP="009F1534">
            <w:pPr>
              <w:autoSpaceDE w:val="0"/>
              <w:autoSpaceDN w:val="0"/>
              <w:adjustRightInd w:val="0"/>
              <w:spacing w:after="0" w:line="240"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rPr>
              <w:t>0</w:t>
            </w:r>
          </w:p>
        </w:tc>
      </w:tr>
      <w:tr w:rsidR="009F1534" w:rsidRPr="00711CF6" w14:paraId="172FBD78"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B07952B" w14:textId="77777777" w:rsidR="009F1534" w:rsidRPr="00323D9B" w:rsidRDefault="009F1534" w:rsidP="009F1534">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F23A69" w14:textId="574E9CD2" w:rsidR="009F1534" w:rsidRPr="00323D9B" w:rsidRDefault="009F1534" w:rsidP="009F1534">
            <w:pPr>
              <w:autoSpaceDE w:val="0"/>
              <w:autoSpaceDN w:val="0"/>
              <w:adjustRightInd w:val="0"/>
              <w:spacing w:after="0" w:line="240" w:lineRule="auto"/>
              <w:jc w:val="center"/>
              <w:rPr>
                <w:rFonts w:ascii="Times New Roman" w:hAnsi="Times New Roman" w:cs="Times New Roman"/>
                <w:noProof/>
                <w:sz w:val="18"/>
                <w:szCs w:val="18"/>
                <w:lang w:val="en-US"/>
              </w:rPr>
            </w:pPr>
            <w:r w:rsidRPr="00711CF6">
              <w:rPr>
                <w:rFonts w:ascii="Times New Roman" w:hAnsi="Times New Roman" w:cs="Times New Roman"/>
                <w:noProof/>
                <w:sz w:val="18"/>
                <w:szCs w:val="18"/>
                <w:lang w:val="uz-Cyrl-UZ"/>
              </w:rPr>
              <w:t>13.</w:t>
            </w:r>
          </w:p>
        </w:tc>
        <w:tc>
          <w:tcPr>
            <w:tcW w:w="1438"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33B792EE" w14:textId="7DE2F5E2" w:rsidR="009F1534" w:rsidRPr="00323D9B" w:rsidRDefault="009F1534" w:rsidP="009F1534">
            <w:pPr>
              <w:tabs>
                <w:tab w:val="left" w:pos="993"/>
              </w:tabs>
              <w:spacing w:after="0" w:line="240" w:lineRule="auto"/>
              <w:jc w:val="center"/>
              <w:rPr>
                <w:rFonts w:ascii="Times New Roman" w:hAnsi="Times New Roman" w:cs="Times New Roman"/>
                <w:noProof/>
                <w:sz w:val="18"/>
                <w:szCs w:val="18"/>
                <w:lang w:val="uz-Cyrl-UZ"/>
              </w:rPr>
            </w:pPr>
            <w:r w:rsidRPr="00711CF6">
              <w:rPr>
                <w:rFonts w:ascii="Times New Roman" w:hAnsi="Times New Roman" w:cs="Times New Roman"/>
                <w:noProof/>
                <w:sz w:val="18"/>
                <w:szCs w:val="18"/>
                <w:lang w:val="uz-Cyrl-UZ"/>
              </w:rPr>
              <w:t>Bank balansidan tashqari hisobraqamiga olingan aktivlarni hisobdan chiqarish.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48C8490" w14:textId="0A98D7A8" w:rsidR="009F1534" w:rsidRPr="00711CF6" w:rsidRDefault="009F1534" w:rsidP="009F1534">
            <w:pPr>
              <w:autoSpaceDE w:val="0"/>
              <w:autoSpaceDN w:val="0"/>
              <w:adjustRightInd w:val="0"/>
              <w:spacing w:after="0" w:line="240"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C64275" w14:textId="71889150" w:rsidR="009F1534" w:rsidRPr="00711CF6" w:rsidRDefault="009F1534" w:rsidP="009F1534">
            <w:pPr>
              <w:spacing w:after="0" w:line="240" w:lineRule="auto"/>
              <w:jc w:val="center"/>
              <w:rPr>
                <w:rFonts w:ascii="Times New Roman" w:hAnsi="Times New Roman" w:cs="Times New Roman"/>
                <w:noProof/>
                <w:sz w:val="18"/>
                <w:szCs w:val="18"/>
                <w:lang w:val="en-US"/>
              </w:rPr>
            </w:pPr>
            <w:r w:rsidRPr="002C5093">
              <w:rPr>
                <w:rFonts w:ascii="Times New Roman" w:hAnsi="Times New Roman" w:cs="Times New Roman"/>
                <w:noProof/>
                <w:sz w:val="18"/>
                <w:szCs w:val="18"/>
                <w:lang w:val="en-US"/>
              </w:rPr>
              <w:t>859 810 291</w:t>
            </w:r>
          </w:p>
        </w:tc>
        <w:tc>
          <w:tcPr>
            <w:tcW w:w="33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9F05A8B" w14:textId="640DEA6B" w:rsidR="009F1534" w:rsidRPr="00711CF6" w:rsidRDefault="009F1534" w:rsidP="009F1534">
            <w:pPr>
              <w:autoSpaceDE w:val="0"/>
              <w:autoSpaceDN w:val="0"/>
              <w:adjustRightInd w:val="0"/>
              <w:spacing w:after="0" w:line="240"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14CE70BF" w14:textId="04E7078E" w:rsidR="009F1534" w:rsidRPr="00711CF6" w:rsidRDefault="009F1534" w:rsidP="009F1534">
            <w:pPr>
              <w:autoSpaceDE w:val="0"/>
              <w:autoSpaceDN w:val="0"/>
              <w:adjustRightInd w:val="0"/>
              <w:spacing w:after="0" w:line="240"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C818BE" w14:textId="2E198FA7" w:rsidR="009F1534" w:rsidRPr="00711CF6" w:rsidRDefault="009F1534" w:rsidP="009F1534">
            <w:pPr>
              <w:autoSpaceDE w:val="0"/>
              <w:autoSpaceDN w:val="0"/>
              <w:adjustRightInd w:val="0"/>
              <w:spacing w:after="0" w:line="240"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6A0431" w14:textId="45329094" w:rsidR="009F1534" w:rsidRPr="00711CF6" w:rsidRDefault="009F1534" w:rsidP="009F1534">
            <w:pPr>
              <w:autoSpaceDE w:val="0"/>
              <w:autoSpaceDN w:val="0"/>
              <w:adjustRightInd w:val="0"/>
              <w:spacing w:after="0" w:line="240" w:lineRule="auto"/>
              <w:jc w:val="center"/>
              <w:rPr>
                <w:rFonts w:ascii="Times New Roman" w:hAnsi="Times New Roman" w:cs="Times New Roman"/>
                <w:noProof/>
                <w:sz w:val="18"/>
                <w:szCs w:val="18"/>
                <w:lang w:val="en-US"/>
              </w:rPr>
            </w:pPr>
            <w:r w:rsidRPr="002C5093">
              <w:rPr>
                <w:rFonts w:ascii="Times New Roman" w:hAnsi="Times New Roman" w:cs="Times New Roman"/>
                <w:noProof/>
                <w:sz w:val="18"/>
                <w:szCs w:val="18"/>
                <w:lang w:val="en-US"/>
              </w:rPr>
              <w:t>12 801</w:t>
            </w:r>
          </w:p>
        </w:tc>
      </w:tr>
      <w:tr w:rsidR="00214FD3" w:rsidRPr="00323D9B" w14:paraId="51716FEA"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51DD016"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auto"/>
          </w:tcPr>
          <w:p w14:paraId="23C4B65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en-US"/>
              </w:rPr>
            </w:pPr>
          </w:p>
          <w:p w14:paraId="4C949D25" w14:textId="2009F1D0"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en-US"/>
              </w:rPr>
            </w:pPr>
            <w:r w:rsidRPr="00323D9B">
              <w:rPr>
                <w:rFonts w:ascii="Times New Roman" w:hAnsi="Times New Roman" w:cs="Times New Roman"/>
                <w:noProof/>
                <w:sz w:val="18"/>
                <w:szCs w:val="18"/>
                <w:lang w:val="uz-Cyrl-UZ"/>
              </w:rPr>
              <w:t>1</w:t>
            </w:r>
            <w:r w:rsidR="00711CF6">
              <w:rPr>
                <w:rFonts w:ascii="Times New Roman" w:hAnsi="Times New Roman" w:cs="Times New Roman"/>
                <w:noProof/>
                <w:sz w:val="18"/>
                <w:szCs w:val="18"/>
                <w:lang w:val="en-US"/>
              </w:rPr>
              <w:t>4</w:t>
            </w:r>
            <w:r w:rsidRPr="00323D9B">
              <w:rPr>
                <w:rFonts w:ascii="Times New Roman" w:hAnsi="Times New Roman" w:cs="Times New Roman"/>
                <w:noProof/>
                <w:sz w:val="18"/>
                <w:szCs w:val="18"/>
                <w:lang w:val="en-US"/>
              </w:rPr>
              <w:t>.</w:t>
            </w:r>
          </w:p>
        </w:tc>
        <w:tc>
          <w:tcPr>
            <w:tcW w:w="1438"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7C5D7758" w14:textId="77777777" w:rsidR="00214FD3" w:rsidRPr="00323D9B"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 Boshqaruvi Raisi bilan tuzilgan mehnat shartnomasining muddatini uzaytirish masalasini koʻrib chiqish</w:t>
            </w:r>
          </w:p>
        </w:tc>
        <w:tc>
          <w:tcPr>
            <w:tcW w:w="30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8B8622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9B5840" w14:textId="01CF307D" w:rsidR="00214FD3" w:rsidRPr="00323D9B" w:rsidRDefault="002C5093" w:rsidP="00751406">
            <w:pPr>
              <w:spacing w:after="0" w:line="240" w:lineRule="auto"/>
              <w:jc w:val="center"/>
              <w:rPr>
                <w:rFonts w:ascii="Times New Roman" w:hAnsi="Times New Roman" w:cs="Times New Roman"/>
                <w:noProof/>
                <w:sz w:val="18"/>
                <w:szCs w:val="18"/>
                <w:highlight w:val="yellow"/>
                <w:lang w:val="en-US"/>
              </w:rPr>
            </w:pPr>
            <w:r w:rsidRPr="00711CF6">
              <w:rPr>
                <w:rFonts w:ascii="Times New Roman" w:hAnsi="Times New Roman" w:cs="Times New Roman"/>
                <w:noProof/>
                <w:sz w:val="18"/>
                <w:szCs w:val="18"/>
              </w:rPr>
              <w:t>859 823 092</w:t>
            </w:r>
          </w:p>
        </w:tc>
        <w:tc>
          <w:tcPr>
            <w:tcW w:w="33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6956B6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7D46850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569DD8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1964F75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lang w:val="uz-Cyrl-UZ"/>
              </w:rPr>
            </w:pPr>
            <w:r w:rsidRPr="00323D9B">
              <w:rPr>
                <w:rFonts w:ascii="Times New Roman" w:hAnsi="Times New Roman" w:cs="Times New Roman"/>
                <w:noProof/>
                <w:sz w:val="18"/>
                <w:szCs w:val="18"/>
              </w:rPr>
              <w:t>0</w:t>
            </w:r>
          </w:p>
        </w:tc>
      </w:tr>
      <w:tr w:rsidR="00214FD3" w:rsidRPr="004B1E40" w14:paraId="2105D5E9"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7DF3D67"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1A434048"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b/>
                <w:noProof/>
                <w:sz w:val="20"/>
                <w:szCs w:val="20"/>
                <w:lang w:val="uz-Cyrl-UZ"/>
              </w:rPr>
            </w:pPr>
            <w:r w:rsidRPr="00323D9B">
              <w:rPr>
                <w:rFonts w:ascii="Times New Roman" w:hAnsi="Times New Roman" w:cs="Times New Roman"/>
                <w:b/>
                <w:noProof/>
                <w:sz w:val="20"/>
                <w:szCs w:val="20"/>
                <w:lang w:val="uz-Cyrl-UZ"/>
              </w:rPr>
              <w:t>Umumiy yigʻilish tomonidan qabul qilingan qarorlarning toʻliq bayoni:</w:t>
            </w:r>
          </w:p>
        </w:tc>
      </w:tr>
      <w:tr w:rsidR="00214FD3" w:rsidRPr="004B1E40" w14:paraId="0C68D659" w14:textId="77777777" w:rsidTr="00887BA5">
        <w:trPr>
          <w:trHeight w:val="1100"/>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77EC179E"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7530FA5" w14:textId="77777777" w:rsidR="00214FD3" w:rsidRPr="00887BA5"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p>
          <w:p w14:paraId="088C018A" w14:textId="77777777" w:rsidR="00214FD3" w:rsidRPr="00887BA5"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p>
          <w:p w14:paraId="7E23C161" w14:textId="77777777" w:rsidR="00214FD3" w:rsidRPr="00887BA5" w:rsidRDefault="00214FD3" w:rsidP="00887BA5">
            <w:pPr>
              <w:autoSpaceDE w:val="0"/>
              <w:autoSpaceDN w:val="0"/>
              <w:adjustRightInd w:val="0"/>
              <w:spacing w:after="0" w:line="240" w:lineRule="auto"/>
              <w:jc w:val="center"/>
              <w:rPr>
                <w:rFonts w:ascii="Times New Roman" w:hAnsi="Times New Roman" w:cs="Times New Roman"/>
                <w:noProof/>
                <w:sz w:val="18"/>
                <w:szCs w:val="18"/>
              </w:rPr>
            </w:pPr>
            <w:r w:rsidRPr="00887BA5">
              <w:rPr>
                <w:rFonts w:ascii="Times New Roman" w:hAnsi="Times New Roman" w:cs="Times New Roman"/>
                <w:noProof/>
                <w:sz w:val="18"/>
                <w:szCs w:val="18"/>
              </w:rPr>
              <w:t>1.</w:t>
            </w:r>
          </w:p>
          <w:p w14:paraId="3CBE938F" w14:textId="77777777" w:rsidR="00214FD3" w:rsidRPr="00887BA5" w:rsidRDefault="00214FD3" w:rsidP="00887BA5">
            <w:pPr>
              <w:autoSpaceDE w:val="0"/>
              <w:autoSpaceDN w:val="0"/>
              <w:adjustRightInd w:val="0"/>
              <w:spacing w:after="0" w:line="240" w:lineRule="auto"/>
              <w:jc w:val="center"/>
              <w:rPr>
                <w:rFonts w:ascii="Virtec Times New Roman Uz" w:hAnsi="Virtec Times New Roman Uz" w:cs="Virtec Times New Roman Uz"/>
                <w:noProof/>
                <w:sz w:val="18"/>
                <w:szCs w:val="18"/>
              </w:rPr>
            </w:pP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762FAF62" w14:textId="77777777" w:rsidR="00214FD3" w:rsidRPr="00323D9B" w:rsidRDefault="00214FD3" w:rsidP="00214FD3">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Bank aksiyadorlarining navbatdagi yillik umumiy yigʻilishi sanoq komissiyasining shaxsiy tarkibi quyidagi tarkibda tasdiqlansin:</w:t>
            </w:r>
          </w:p>
          <w:p w14:paraId="467D6952" w14:textId="77777777" w:rsidR="00887BA5" w:rsidRPr="00887BA5" w:rsidRDefault="00887BA5" w:rsidP="00887BA5">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 Tangniberdiyev Nuriddin Ibragimovich – “Turonbank” ATB Xodimlarni boshqarish (HR) departamenti direktori;</w:t>
            </w:r>
          </w:p>
          <w:p w14:paraId="543E410F" w14:textId="06F2C12E" w:rsidR="00887BA5" w:rsidRPr="00887BA5" w:rsidRDefault="00887BA5" w:rsidP="00887BA5">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 xml:space="preserve">– Talipov Alisher Kuchkarovich – “Turonbank” ATB </w:t>
            </w:r>
            <w:r w:rsidR="00CC283E" w:rsidRPr="00621671">
              <w:rPr>
                <w:lang w:val="en-US"/>
              </w:rPr>
              <w:t xml:space="preserve"> </w:t>
            </w:r>
            <w:r w:rsidR="00CC283E" w:rsidRPr="00CC283E">
              <w:rPr>
                <w:rFonts w:ascii="Times New Roman" w:hAnsi="Times New Roman" w:cs="Times New Roman"/>
                <w:noProof/>
                <w:sz w:val="18"/>
                <w:szCs w:val="18"/>
                <w:lang w:val="uz-Cyrl-UZ"/>
              </w:rPr>
              <w:t xml:space="preserve">Chakana biznes departamenti direktori </w:t>
            </w:r>
            <w:r w:rsidRPr="00887BA5">
              <w:rPr>
                <w:rFonts w:ascii="Times New Roman" w:hAnsi="Times New Roman" w:cs="Times New Roman"/>
                <w:noProof/>
                <w:sz w:val="18"/>
                <w:szCs w:val="18"/>
                <w:lang w:val="uz-Cyrl-UZ"/>
              </w:rPr>
              <w:t>;</w:t>
            </w:r>
          </w:p>
          <w:p w14:paraId="088FB6EA" w14:textId="7352C738" w:rsidR="00214FD3" w:rsidRPr="00323D9B" w:rsidRDefault="00887BA5" w:rsidP="00887BA5">
            <w:pPr>
              <w:spacing w:after="0" w:line="264" w:lineRule="auto"/>
              <w:jc w:val="both"/>
              <w:rPr>
                <w:noProof/>
                <w:lang w:val="uz-Cyrl-UZ"/>
              </w:rPr>
            </w:pPr>
            <w:r w:rsidRPr="00887BA5">
              <w:rPr>
                <w:rFonts w:ascii="Times New Roman" w:hAnsi="Times New Roman" w:cs="Times New Roman"/>
                <w:noProof/>
                <w:sz w:val="18"/>
                <w:szCs w:val="18"/>
                <w:lang w:val="uz-Cyrl-UZ"/>
              </w:rPr>
              <w:t>– Botirov Bobur Alisher O‘g‘li - “Turonbank” ATB Moliya bozoridagi operatsiyalar departamenti direktori o‘rinbosari.</w:t>
            </w:r>
          </w:p>
        </w:tc>
      </w:tr>
      <w:tr w:rsidR="00214FD3" w:rsidRPr="004B1E40" w14:paraId="7C5A5B08" w14:textId="77777777" w:rsidTr="00887BA5">
        <w:trPr>
          <w:trHeight w:val="479"/>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CF3D5AC"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158E9F3" w14:textId="77777777" w:rsidR="00214FD3" w:rsidRPr="00887BA5" w:rsidRDefault="00214FD3" w:rsidP="00887BA5">
            <w:pPr>
              <w:autoSpaceDE w:val="0"/>
              <w:autoSpaceDN w:val="0"/>
              <w:adjustRightInd w:val="0"/>
              <w:spacing w:after="0" w:line="240" w:lineRule="auto"/>
              <w:jc w:val="center"/>
              <w:rPr>
                <w:rFonts w:ascii="Times New Roman" w:hAnsi="Times New Roman" w:cs="Times New Roman"/>
                <w:noProof/>
                <w:sz w:val="18"/>
                <w:szCs w:val="18"/>
              </w:rPr>
            </w:pPr>
            <w:r w:rsidRPr="00887BA5">
              <w:rPr>
                <w:rFonts w:ascii="Times New Roman" w:hAnsi="Times New Roman" w:cs="Times New Roman"/>
                <w:noProof/>
                <w:sz w:val="18"/>
                <w:szCs w:val="18"/>
              </w:rPr>
              <w:t>2.</w:t>
            </w:r>
          </w:p>
          <w:p w14:paraId="6B13C72C" w14:textId="77777777" w:rsidR="00214FD3" w:rsidRPr="00887BA5" w:rsidRDefault="00214FD3" w:rsidP="00887BA5">
            <w:pPr>
              <w:autoSpaceDE w:val="0"/>
              <w:autoSpaceDN w:val="0"/>
              <w:adjustRightInd w:val="0"/>
              <w:spacing w:after="0" w:line="240" w:lineRule="auto"/>
              <w:jc w:val="center"/>
              <w:rPr>
                <w:rFonts w:ascii="Virtec Times New Roman Uz" w:hAnsi="Virtec Times New Roman Uz" w:cs="Virtec Times New Roman Uz"/>
                <w:noProof/>
                <w:sz w:val="18"/>
                <w:szCs w:val="18"/>
              </w:rPr>
            </w:pP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70CCD027" w14:textId="76152FFA"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 xml:space="preserve">Bank aksiyadorlarining navbatdagi, yillik hisobot umumiy yigʻilishining reglamenti tasdiqlansin. </w:t>
            </w:r>
          </w:p>
        </w:tc>
      </w:tr>
      <w:tr w:rsidR="00214FD3" w:rsidRPr="004B1E40" w14:paraId="7F3EB7AA" w14:textId="77777777" w:rsidTr="00887BA5">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1632D48" w14:textId="77777777" w:rsidR="00214FD3" w:rsidRPr="004B1E40"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en-US"/>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4CCE1DF" w14:textId="77777777" w:rsidR="00214FD3" w:rsidRPr="00887BA5"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3.</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tcPr>
          <w:p w14:paraId="03020321" w14:textId="47B9B176" w:rsidR="00214FD3" w:rsidRPr="00323D9B" w:rsidRDefault="00887BA5" w:rsidP="00751406">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Bankning 2024 moliyaviy yildagi faoliyati yakunlari boʻyicha hisoboti hamda 2025-yilda bank faoliyatining asosiy yoʻnalishlari toʻgʻrisida bank Boshqaruvining hisoboti tasdiqlansin.</w:t>
            </w:r>
          </w:p>
        </w:tc>
      </w:tr>
      <w:tr w:rsidR="00214FD3" w:rsidRPr="004B1E40" w14:paraId="37419B8F" w14:textId="77777777" w:rsidTr="00887BA5">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418FB2F"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D68FF61" w14:textId="77777777" w:rsidR="00214FD3" w:rsidRPr="00887BA5"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4.</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tcPr>
          <w:p w14:paraId="701A2D1D" w14:textId="14FD8954" w:rsidR="00214FD3" w:rsidRPr="00323D9B" w:rsidRDefault="00887BA5" w:rsidP="00751406">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Bankning 2024-yildagi faoliyati yakunlari boʻyicha tashqi audit xulosasi maʼlumot uchun qabul qilinsin.</w:t>
            </w:r>
          </w:p>
        </w:tc>
      </w:tr>
      <w:tr w:rsidR="00214FD3" w:rsidRPr="004B1E40" w14:paraId="52F27FB8" w14:textId="77777777" w:rsidTr="00887BA5">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6AF997AF"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43D1382" w14:textId="77777777" w:rsidR="00214FD3" w:rsidRPr="00887BA5"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5.</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36220A50" w14:textId="68F3824A" w:rsidR="00214FD3" w:rsidRPr="00323D9B" w:rsidRDefault="00887BA5" w:rsidP="00751406">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Bank Kengashining 2024-yildagi faoliyati boʻyicha hisoboti hamda bankning rivojlanish strategiyasiga erishishi boʻyicha koʻrilayotgan chora-tadbirlar toʻgʻrisidagi hisoboti maʼlumot uchun qabul qilinsin.</w:t>
            </w:r>
          </w:p>
        </w:tc>
      </w:tr>
      <w:tr w:rsidR="00214FD3" w:rsidRPr="004B1E40" w14:paraId="7A7A82DD" w14:textId="77777777" w:rsidTr="00887BA5">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C1A9BD2"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3D8A94B" w14:textId="77777777" w:rsidR="00214FD3" w:rsidRPr="00887BA5"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6.</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09E39291" w14:textId="462A870F" w:rsidR="00214FD3" w:rsidRPr="00323D9B" w:rsidRDefault="00887BA5" w:rsidP="00751406">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Bankning 2024 moliyaviy yil yakunlari boʻyicha yillik hisoboti,  buxgalterlik balansi, foyda va zararlar hisobi tasdiqlansin</w:t>
            </w:r>
            <w:r w:rsidR="00621671">
              <w:rPr>
                <w:rFonts w:ascii="Times New Roman" w:hAnsi="Times New Roman" w:cs="Times New Roman"/>
                <w:noProof/>
                <w:sz w:val="18"/>
                <w:szCs w:val="18"/>
                <w:lang w:val="uz-Cyrl-UZ"/>
              </w:rPr>
              <w:t>.</w:t>
            </w:r>
          </w:p>
        </w:tc>
      </w:tr>
      <w:tr w:rsidR="00214FD3" w:rsidRPr="004B1E40" w14:paraId="4726CF32" w14:textId="77777777" w:rsidTr="00887BA5">
        <w:trPr>
          <w:trHeight w:val="434"/>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8FB4F5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1FD4EF" w14:textId="77777777" w:rsidR="00214FD3" w:rsidRPr="00887BA5"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7.</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1C38B93B" w14:textId="5AF983A2" w:rsidR="00214FD3" w:rsidRPr="00323D9B" w:rsidRDefault="00887BA5" w:rsidP="00751406">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Bankning “umidsiz” aktivlarini undirish boʻyicha qoʻllanilgan chora-tadbirlar haqidagi hisoboti tasdiqlansin.</w:t>
            </w:r>
          </w:p>
        </w:tc>
      </w:tr>
      <w:tr w:rsidR="00214FD3" w:rsidRPr="004B1E40" w14:paraId="38610C97" w14:textId="77777777" w:rsidTr="00887BA5">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6E784EF"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E3A182" w14:textId="77777777" w:rsidR="00214FD3" w:rsidRPr="00887BA5"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8.</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418A2A0B" w14:textId="77777777" w:rsidR="00887BA5" w:rsidRPr="00887BA5" w:rsidRDefault="00887BA5" w:rsidP="00887BA5">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 xml:space="preserve">Bankning 2024-yil yakunlari boʻyicha olingan 23 158 103 597,25 soʻm sof foydasini quyidagi tartibda taqsimlansin:  </w:t>
            </w:r>
          </w:p>
          <w:p w14:paraId="6C7BBA91" w14:textId="58488666" w:rsidR="00887BA5" w:rsidRPr="00887BA5" w:rsidRDefault="00887BA5" w:rsidP="00887BA5">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 xml:space="preserve">- Bankning 2024-yil yakuni boʻyicha olingan sof foydadan 5,0 foizi miqdorida zaxira fondiga ajratma sifatida – </w:t>
            </w:r>
            <w:r w:rsidRPr="00293501">
              <w:rPr>
                <w:rFonts w:ascii="Times New Roman" w:hAnsi="Times New Roman" w:cs="Times New Roman"/>
                <w:noProof/>
                <w:sz w:val="18"/>
                <w:szCs w:val="18"/>
                <w:lang w:val="uz-Cyrl-UZ"/>
              </w:rPr>
              <w:br/>
            </w:r>
            <w:r w:rsidRPr="00887BA5">
              <w:rPr>
                <w:rFonts w:ascii="Times New Roman" w:hAnsi="Times New Roman" w:cs="Times New Roman"/>
                <w:noProof/>
                <w:sz w:val="18"/>
                <w:szCs w:val="18"/>
                <w:lang w:val="uz-Cyrl-UZ"/>
              </w:rPr>
              <w:t xml:space="preserve">1 157 905 179,86  soʻm; </w:t>
            </w:r>
          </w:p>
          <w:p w14:paraId="61B12CF5" w14:textId="77777777" w:rsidR="00887BA5" w:rsidRPr="00887BA5" w:rsidRDefault="00887BA5" w:rsidP="00887BA5">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 Oʻzbekiston Respublikasi Vazirlar Mahkamasining 2018-yil 12-yanvardagi «Ilmiy-innovatsion ishlanma va texnologiyalarni ishlab chiqarishga tatbiq etishning samarali mexanizmlarini yaratish chora-tadbirlari toʻgʻrisida»gi 24-sonli Qarori bilan tashkil etilgan Innovatsion faoliyatni qoʻllab-quvvatlash jamgʻarmasiga sof foydaning 10,0 foizi miqdorida, yaʼni 2 315 810 359,73 soʻm ajratilsin;</w:t>
            </w:r>
          </w:p>
          <w:p w14:paraId="65169C93" w14:textId="77777777" w:rsidR="00887BA5" w:rsidRPr="00887BA5" w:rsidRDefault="00887BA5" w:rsidP="00887BA5">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 Nominal qiymati 1 700 soʻm boʻlgan bir dona imtiyozli aksiya uchun 340 soʻm yoki nominal qiymatiga nisbatan 20 foiz miqdorida dividend toʻlash uchun — 1 688 950 000,00 soʻm ajratilsin.</w:t>
            </w:r>
          </w:p>
          <w:p w14:paraId="2F81B0FC" w14:textId="77777777" w:rsidR="00887BA5" w:rsidRPr="00887BA5" w:rsidRDefault="00887BA5" w:rsidP="00887BA5">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 xml:space="preserve"> Dividend toʻlash muddatining boshlanish sanasi 2025-yil 1-iyul etib belgilansin va 2025-yil 13-avgustgacha amaldagi qonunchilik talablariga muvofiq toʻlab berilsin. </w:t>
            </w:r>
          </w:p>
          <w:p w14:paraId="3B549EE8" w14:textId="1D6F7782" w:rsidR="00214FD3" w:rsidRPr="00323D9B" w:rsidRDefault="00887BA5" w:rsidP="00887BA5">
            <w:pPr>
              <w:spacing w:after="0" w:line="264" w:lineRule="auto"/>
              <w:jc w:val="both"/>
              <w:rPr>
                <w:noProof/>
                <w:lang w:val="uz-Cyrl-UZ"/>
              </w:rPr>
            </w:pPr>
            <w:r w:rsidRPr="00887BA5">
              <w:rPr>
                <w:rFonts w:ascii="Times New Roman" w:hAnsi="Times New Roman" w:cs="Times New Roman"/>
                <w:noProof/>
                <w:sz w:val="18"/>
                <w:szCs w:val="18"/>
                <w:lang w:val="uz-Cyrl-UZ"/>
              </w:rPr>
              <w:t>- Bankning 2024-yil yakunlari boʻyicha olingan sof foydasining qolgan 17 995 438 057,66 soʻmi Bank ustav kapitalini oshirishga yo‘naltirilsin.</w:t>
            </w:r>
          </w:p>
        </w:tc>
      </w:tr>
      <w:tr w:rsidR="00214FD3" w:rsidRPr="004B1E40" w14:paraId="4BF5E5EA" w14:textId="77777777" w:rsidTr="00887BA5">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7E2CBC51"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4169DD" w14:textId="77777777" w:rsidR="00214FD3" w:rsidRPr="00887BA5"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p>
          <w:p w14:paraId="0986EF46" w14:textId="77777777" w:rsidR="00214FD3" w:rsidRPr="00887BA5"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9.</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1895F572" w14:textId="2961101B" w:rsidR="00214FD3" w:rsidRPr="00323D9B" w:rsidRDefault="00887BA5" w:rsidP="00751406">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 xml:space="preserve">«Turonbank» aksiyadorlik tijorat bankida Korporativ boshqaruv tizimini baholash maqsadida jalb qilingan “SILK CAPITAL» MCHJ tomonidan taqdim etilgan “Turonbank” ATBda 2024-yil yakuni bilan Korporativ boshqaruv tizimini mustaqil baholash natijalari tasdiqlansin. </w:t>
            </w:r>
          </w:p>
        </w:tc>
      </w:tr>
      <w:tr w:rsidR="00214FD3" w:rsidRPr="004B1E40" w14:paraId="12890C18" w14:textId="77777777" w:rsidTr="00887BA5">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3821122"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FD81800" w14:textId="77777777" w:rsidR="00214FD3" w:rsidRPr="00887BA5"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p>
          <w:p w14:paraId="401D78E3" w14:textId="77777777" w:rsidR="00214FD3" w:rsidRPr="00887BA5"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10.</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45B381D8" w14:textId="71714606" w:rsidR="00214FD3" w:rsidRPr="00323D9B" w:rsidRDefault="00887BA5" w:rsidP="00214FD3">
            <w:pPr>
              <w:spacing w:after="0" w:line="264" w:lineRule="auto"/>
              <w:jc w:val="both"/>
              <w:rPr>
                <w:noProof/>
                <w:lang w:val="uz-Cyrl-UZ"/>
              </w:rPr>
            </w:pPr>
            <w:r w:rsidRPr="00887BA5">
              <w:rPr>
                <w:rFonts w:ascii="Times New Roman" w:hAnsi="Times New Roman" w:cs="Times New Roman"/>
                <w:noProof/>
                <w:sz w:val="18"/>
                <w:szCs w:val="18"/>
                <w:lang w:val="uz-Cyrl-UZ"/>
              </w:rPr>
              <w:t>Bank aksiyadorlarining 2023-yil 26-iyundagi navbatdagi yillik umumiy yigʻilishi tomonidan Bankning 2023-2025-yillar uchun har yili aksiyadorlar umumiy yigʻilishi tomonidan shartnoma shartlariga asosan toʻlov summasini qayta belgilash sharti bilan 3 yil muddatga tashqi auditori etib tasdiqlangan, davlat xaridlari boʻyicha maxsus axborot portalida elektron savdolari natijasida eng maqbul va arzon taklif bergan tashqi auditorlik tashkiloti “ERNST YOUNG” qayta tasdiqlansin va imzolangan shartnoma shartlariga asosan unga 2025-yil uchun toʻlanadigan hizmat haqqining eng koʻp miqdori QQS bilan 2 mlrd.128 mln. soʻm deb belgilansin.</w:t>
            </w:r>
          </w:p>
        </w:tc>
      </w:tr>
      <w:tr w:rsidR="00214FD3" w:rsidRPr="004B1E40" w14:paraId="73EA02CE" w14:textId="77777777" w:rsidTr="00887BA5">
        <w:trPr>
          <w:trHeight w:val="902"/>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EA1B948"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D4DBA5A" w14:textId="77777777" w:rsidR="00214FD3" w:rsidRPr="00887BA5" w:rsidRDefault="00214FD3" w:rsidP="00887BA5">
            <w:pPr>
              <w:spacing w:after="0" w:line="264" w:lineRule="auto"/>
              <w:jc w:val="center"/>
              <w:rPr>
                <w:rFonts w:ascii="Times New Roman" w:hAnsi="Times New Roman" w:cs="Times New Roman"/>
                <w:noProof/>
                <w:sz w:val="18"/>
                <w:szCs w:val="18"/>
                <w:lang w:val="en-US"/>
              </w:rPr>
            </w:pPr>
            <w:r w:rsidRPr="00887BA5">
              <w:rPr>
                <w:rFonts w:ascii="Times New Roman" w:hAnsi="Times New Roman" w:cs="Times New Roman"/>
                <w:noProof/>
                <w:sz w:val="18"/>
                <w:szCs w:val="18"/>
                <w:lang w:val="en-US"/>
              </w:rPr>
              <w:t>1</w:t>
            </w:r>
            <w:r w:rsidRPr="00887BA5">
              <w:rPr>
                <w:rFonts w:ascii="Times New Roman" w:hAnsi="Times New Roman" w:cs="Times New Roman"/>
                <w:noProof/>
                <w:sz w:val="18"/>
                <w:szCs w:val="18"/>
                <w:lang w:val="uz-Cyrl-UZ"/>
              </w:rPr>
              <w:t>1</w:t>
            </w:r>
            <w:r w:rsidRPr="00887BA5">
              <w:rPr>
                <w:rFonts w:ascii="Times New Roman" w:hAnsi="Times New Roman" w:cs="Times New Roman"/>
                <w:noProof/>
                <w:sz w:val="18"/>
                <w:szCs w:val="18"/>
                <w:lang w:val="en-US"/>
              </w:rPr>
              <w:t>.</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tcPr>
          <w:p w14:paraId="79F2D533" w14:textId="6F45297A" w:rsidR="00214FD3" w:rsidRPr="00323D9B" w:rsidRDefault="00887BA5" w:rsidP="00751406">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 xml:space="preserve">“Turonbank” aksiyadorlik tijorat banki tomonidan bankning affillangan shaxslari bilan kelgusida bankning kundalik xoʻjalik faoliyati jarayonida aksiyadorlarning keyingi yillik umumiy yigʻilishigacha boʻlgan davrda tuzilishi mumkin boʻlgan bitimlar hamda yirik bitimlar roʻyhati tasdiqlansin. </w:t>
            </w:r>
          </w:p>
        </w:tc>
      </w:tr>
      <w:tr w:rsidR="00887BA5" w:rsidRPr="004B1E40" w14:paraId="52FEED4B" w14:textId="77777777" w:rsidTr="00887BA5">
        <w:trPr>
          <w:trHeight w:val="337"/>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5D4FBAF" w14:textId="77777777" w:rsidR="00887BA5" w:rsidRPr="00323D9B" w:rsidRDefault="00887BA5"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C80D83" w14:textId="44C60474" w:rsidR="00887BA5" w:rsidRPr="00887BA5" w:rsidRDefault="00887BA5" w:rsidP="00887BA5">
            <w:pPr>
              <w:spacing w:after="0" w:line="264" w:lineRule="auto"/>
              <w:jc w:val="center"/>
              <w:rPr>
                <w:rFonts w:ascii="Times New Roman" w:hAnsi="Times New Roman" w:cs="Times New Roman"/>
                <w:noProof/>
                <w:sz w:val="18"/>
                <w:szCs w:val="18"/>
                <w:lang w:val="en-US"/>
              </w:rPr>
            </w:pPr>
            <w:r w:rsidRPr="00887BA5">
              <w:rPr>
                <w:rFonts w:ascii="Times New Roman" w:hAnsi="Times New Roman" w:cs="Times New Roman"/>
                <w:noProof/>
                <w:sz w:val="18"/>
                <w:szCs w:val="18"/>
                <w:lang w:val="uz-Cyrl-UZ"/>
              </w:rPr>
              <w:t>12</w:t>
            </w:r>
            <w:r w:rsidRPr="00887BA5">
              <w:rPr>
                <w:rFonts w:ascii="Times New Roman" w:hAnsi="Times New Roman" w:cs="Times New Roman"/>
                <w:noProof/>
                <w:sz w:val="18"/>
                <w:szCs w:val="18"/>
                <w:lang w:val="en-US"/>
              </w:rPr>
              <w:t>.</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tcPr>
          <w:p w14:paraId="53BB497C" w14:textId="1C1682A4" w:rsidR="00887BA5" w:rsidRPr="00887BA5" w:rsidRDefault="00887BA5" w:rsidP="00751406">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 xml:space="preserve">“Turonbank” aksiyadorlik tijorat bankining yangi tashkiliy tuzilmasi tasdiqlansin. </w:t>
            </w:r>
          </w:p>
        </w:tc>
      </w:tr>
      <w:tr w:rsidR="00887BA5" w:rsidRPr="004B1E40" w14:paraId="55C8F81D" w14:textId="77777777" w:rsidTr="00887BA5">
        <w:trPr>
          <w:trHeight w:val="554"/>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71CB7706" w14:textId="77777777" w:rsidR="00887BA5" w:rsidRPr="00323D9B" w:rsidRDefault="00887BA5"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5A2091B" w14:textId="4FCEFA28" w:rsidR="00887BA5" w:rsidRPr="00887BA5" w:rsidRDefault="00887BA5" w:rsidP="00887BA5">
            <w:pPr>
              <w:spacing w:after="0" w:line="264" w:lineRule="auto"/>
              <w:jc w:val="center"/>
              <w:rPr>
                <w:rFonts w:ascii="Times New Roman" w:hAnsi="Times New Roman" w:cs="Times New Roman"/>
                <w:noProof/>
                <w:sz w:val="18"/>
                <w:szCs w:val="18"/>
                <w:lang w:val="en-US"/>
              </w:rPr>
            </w:pPr>
            <w:r w:rsidRPr="00887BA5">
              <w:rPr>
                <w:rFonts w:ascii="Times New Roman" w:hAnsi="Times New Roman" w:cs="Times New Roman"/>
                <w:noProof/>
                <w:sz w:val="18"/>
                <w:szCs w:val="18"/>
                <w:lang w:val="en-US"/>
              </w:rPr>
              <w:t>13.</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tcPr>
          <w:p w14:paraId="54442840" w14:textId="16496C58" w:rsidR="00887BA5" w:rsidRPr="00887BA5" w:rsidRDefault="00887BA5" w:rsidP="00751406">
            <w:pPr>
              <w:spacing w:after="0" w:line="264" w:lineRule="auto"/>
              <w:jc w:val="both"/>
              <w:rPr>
                <w:rFonts w:ascii="Times New Roman" w:hAnsi="Times New Roman" w:cs="Times New Roman"/>
                <w:noProof/>
                <w:sz w:val="18"/>
                <w:szCs w:val="18"/>
                <w:lang w:val="uz-Cyrl-UZ"/>
              </w:rPr>
            </w:pPr>
            <w:r w:rsidRPr="00887BA5">
              <w:rPr>
                <w:rFonts w:ascii="Times New Roman" w:hAnsi="Times New Roman" w:cs="Times New Roman"/>
                <w:noProof/>
                <w:sz w:val="18"/>
                <w:szCs w:val="18"/>
                <w:lang w:val="uz-Cyrl-UZ"/>
              </w:rPr>
              <w:t xml:space="preserve">Bank balansidan tashqari hisobraqamiga olingan undirilmagan 1 120 543 663,73 soʻm asosiy va </w:t>
            </w:r>
            <w:r>
              <w:rPr>
                <w:rFonts w:ascii="Times New Roman" w:hAnsi="Times New Roman" w:cs="Times New Roman"/>
                <w:noProof/>
                <w:sz w:val="18"/>
                <w:szCs w:val="18"/>
                <w:lang w:val="en-US"/>
              </w:rPr>
              <w:br/>
            </w:r>
            <w:r w:rsidRPr="00887BA5">
              <w:rPr>
                <w:rFonts w:ascii="Times New Roman" w:hAnsi="Times New Roman" w:cs="Times New Roman"/>
                <w:noProof/>
                <w:sz w:val="18"/>
                <w:szCs w:val="18"/>
                <w:lang w:val="uz-Cyrl-UZ"/>
              </w:rPr>
              <w:t>2 974 926 858,46 soʻm foiz, jami</w:t>
            </w:r>
            <w:r>
              <w:rPr>
                <w:rFonts w:ascii="Times New Roman" w:hAnsi="Times New Roman" w:cs="Times New Roman"/>
                <w:noProof/>
                <w:sz w:val="18"/>
                <w:szCs w:val="18"/>
                <w:lang w:val="en-US"/>
              </w:rPr>
              <w:t xml:space="preserve"> </w:t>
            </w:r>
            <w:r w:rsidRPr="00887BA5">
              <w:rPr>
                <w:rFonts w:ascii="Times New Roman" w:hAnsi="Times New Roman" w:cs="Times New Roman"/>
                <w:noProof/>
                <w:sz w:val="18"/>
                <w:szCs w:val="18"/>
                <w:lang w:val="uz-Cyrl-UZ"/>
              </w:rPr>
              <w:t>4 095 470 522,19 soʻmlik  qarzdorliklar hisobdan chiqarilsin.</w:t>
            </w:r>
          </w:p>
        </w:tc>
      </w:tr>
      <w:tr w:rsidR="00214FD3" w:rsidRPr="004B1E40" w14:paraId="7359B3BC" w14:textId="77777777" w:rsidTr="00887BA5">
        <w:trPr>
          <w:trHeight w:val="420"/>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737A8DA5"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98FA0A" w14:textId="5C6EC963" w:rsidR="00214FD3" w:rsidRPr="00887BA5" w:rsidRDefault="00887BA5" w:rsidP="00887BA5">
            <w:pPr>
              <w:spacing w:after="0" w:line="264" w:lineRule="auto"/>
              <w:jc w:val="center"/>
              <w:rPr>
                <w:rFonts w:ascii="Times New Roman" w:hAnsi="Times New Roman" w:cs="Times New Roman"/>
                <w:noProof/>
                <w:sz w:val="18"/>
                <w:szCs w:val="18"/>
                <w:lang w:val="en-US"/>
              </w:rPr>
            </w:pPr>
            <w:r w:rsidRPr="00887BA5">
              <w:rPr>
                <w:rFonts w:ascii="Times New Roman" w:hAnsi="Times New Roman" w:cs="Times New Roman"/>
                <w:noProof/>
                <w:sz w:val="18"/>
                <w:szCs w:val="18"/>
                <w:lang w:val="en-US"/>
              </w:rPr>
              <w:t>14.</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tcPr>
          <w:p w14:paraId="6ABD184A" w14:textId="77777777" w:rsidR="00214FD3" w:rsidRPr="00323D9B" w:rsidRDefault="00214FD3" w:rsidP="00751406">
            <w:pPr>
              <w:spacing w:after="0" w:line="264" w:lineRule="auto"/>
              <w:jc w:val="both"/>
              <w:rPr>
                <w:rFonts w:ascii="Times New Roman" w:hAnsi="Times New Roman" w:cs="Times New Roman"/>
                <w:noProof/>
                <w:sz w:val="18"/>
                <w:szCs w:val="18"/>
                <w:lang w:val="uz-Cyrl-UZ"/>
              </w:rPr>
            </w:pPr>
            <w:r w:rsidRPr="00323D9B">
              <w:rPr>
                <w:rFonts w:ascii="Times New Roman" w:hAnsi="Times New Roman" w:cs="Times New Roman"/>
                <w:noProof/>
                <w:sz w:val="18"/>
                <w:szCs w:val="18"/>
                <w:lang w:val="uz-Cyrl-UZ"/>
              </w:rPr>
              <w:t>“Turonbank” aksiyadorlik tijorat banki Boshqaruv Raisi Mirzayev Chori Sadibaqosovich oʻrtasida uni ishga yollash toʻgʻrisida tuzilgan shartnomaning amal qilish muddatini bir yil muddatga uzaytirishga ruxsat berilsin.</w:t>
            </w:r>
          </w:p>
        </w:tc>
      </w:tr>
      <w:tr w:rsidR="00214FD3" w:rsidRPr="004B1E40" w14:paraId="440DFCE4"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53511FDE"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6A406921" w14:textId="77777777" w:rsidR="00214FD3" w:rsidRPr="00323D9B" w:rsidRDefault="00214FD3" w:rsidP="00751406">
            <w:pPr>
              <w:autoSpaceDE w:val="0"/>
              <w:autoSpaceDN w:val="0"/>
              <w:adjustRightInd w:val="0"/>
              <w:spacing w:after="0" w:line="240" w:lineRule="auto"/>
              <w:ind w:left="225"/>
              <w:jc w:val="center"/>
              <w:rPr>
                <w:rFonts w:ascii="Times New Roman" w:hAnsi="Times New Roman" w:cs="Times New Roman"/>
                <w:b/>
                <w:noProof/>
                <w:sz w:val="20"/>
                <w:szCs w:val="20"/>
                <w:lang w:val="uz-Cyrl-UZ"/>
              </w:rPr>
            </w:pPr>
            <w:r w:rsidRPr="00323D9B">
              <w:rPr>
                <w:rFonts w:ascii="Times New Roman" w:hAnsi="Times New Roman" w:cs="Times New Roman"/>
                <w:b/>
                <w:noProof/>
                <w:sz w:val="20"/>
                <w:szCs w:val="20"/>
                <w:lang w:val="uz-Cyrl-UZ"/>
              </w:rPr>
              <w:t>Emitentning ijroiya organi, kuzatuv kengashi va taftish komissiyasi aʼzolari foydasiga hisoblangan va toʻlangan haq va (yoki) kompensatsiyalar</w:t>
            </w:r>
          </w:p>
        </w:tc>
      </w:tr>
      <w:tr w:rsidR="00214FD3" w:rsidRPr="004B1E40" w14:paraId="311B332E" w14:textId="77777777" w:rsidTr="00751406">
        <w:trPr>
          <w:trHeight w:val="1297"/>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67AB91DD"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148" w:type="pct"/>
            <w:tcBorders>
              <w:top w:val="single" w:sz="6" w:space="0" w:color="auto"/>
              <w:left w:val="single" w:sz="6" w:space="0" w:color="auto"/>
              <w:bottom w:val="nil"/>
              <w:right w:val="single" w:sz="6" w:space="0" w:color="auto"/>
            </w:tcBorders>
            <w:shd w:val="clear" w:color="auto" w:fill="FFFFFF"/>
          </w:tcPr>
          <w:p w14:paraId="3C07BFB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401" w:type="pct"/>
            <w:gridSpan w:val="2"/>
            <w:tcBorders>
              <w:top w:val="single" w:sz="6" w:space="0" w:color="auto"/>
              <w:left w:val="single" w:sz="6" w:space="0" w:color="auto"/>
              <w:bottom w:val="single" w:sz="6" w:space="0" w:color="auto"/>
              <w:right w:val="single" w:sz="6" w:space="0" w:color="auto"/>
            </w:tcBorders>
            <w:shd w:val="clear" w:color="auto" w:fill="FFFFFF"/>
          </w:tcPr>
          <w:p w14:paraId="1053006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T/r</w:t>
            </w:r>
          </w:p>
        </w:tc>
        <w:tc>
          <w:tcPr>
            <w:tcW w:w="700" w:type="pct"/>
            <w:tcBorders>
              <w:top w:val="single" w:sz="6" w:space="0" w:color="auto"/>
              <w:left w:val="single" w:sz="6" w:space="0" w:color="auto"/>
              <w:bottom w:val="single" w:sz="6" w:space="0" w:color="auto"/>
              <w:right w:val="single" w:sz="6" w:space="0" w:color="auto"/>
            </w:tcBorders>
            <w:shd w:val="clear" w:color="auto" w:fill="FFFFFF"/>
          </w:tcPr>
          <w:p w14:paraId="5B42AA2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F.I.Sh.</w:t>
            </w:r>
          </w:p>
          <w:p w14:paraId="2787AD36"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600" w:type="pct"/>
            <w:gridSpan w:val="3"/>
            <w:tcBorders>
              <w:top w:val="single" w:sz="6" w:space="0" w:color="auto"/>
              <w:left w:val="single" w:sz="6" w:space="0" w:color="auto"/>
              <w:bottom w:val="single" w:sz="6" w:space="0" w:color="auto"/>
              <w:right w:val="single" w:sz="6" w:space="0" w:color="auto"/>
            </w:tcBorders>
            <w:shd w:val="clear" w:color="auto" w:fill="FFFFFF"/>
          </w:tcPr>
          <w:p w14:paraId="1B0CA5D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323D9B">
              <w:rPr>
                <w:rFonts w:ascii="Times New Roman" w:hAnsi="Times New Roman" w:cs="Times New Roman"/>
                <w:b/>
                <w:bCs/>
                <w:noProof/>
                <w:sz w:val="20"/>
                <w:szCs w:val="20"/>
                <w:lang w:val="en-US"/>
              </w:rPr>
              <w:t xml:space="preserve">Shaxs </w:t>
            </w:r>
          </w:p>
          <w:p w14:paraId="4F421B6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323D9B">
              <w:rPr>
                <w:rFonts w:ascii="Times New Roman" w:hAnsi="Times New Roman" w:cs="Times New Roman"/>
                <w:b/>
                <w:bCs/>
                <w:noProof/>
                <w:sz w:val="20"/>
                <w:szCs w:val="20"/>
                <w:lang w:val="en-US"/>
              </w:rPr>
              <w:t xml:space="preserve">aʼzosi </w:t>
            </w:r>
          </w:p>
          <w:p w14:paraId="36229F3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323D9B">
              <w:rPr>
                <w:rFonts w:ascii="Times New Roman" w:hAnsi="Times New Roman" w:cs="Times New Roman"/>
                <w:b/>
                <w:bCs/>
                <w:noProof/>
                <w:sz w:val="20"/>
                <w:szCs w:val="20"/>
                <w:lang w:val="en-US"/>
              </w:rPr>
              <w:t>hisoblan-</w:t>
            </w:r>
          </w:p>
          <w:p w14:paraId="694264B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323D9B">
              <w:rPr>
                <w:rFonts w:ascii="Times New Roman" w:hAnsi="Times New Roman" w:cs="Times New Roman"/>
                <w:b/>
                <w:bCs/>
                <w:noProof/>
                <w:sz w:val="20"/>
                <w:szCs w:val="20"/>
                <w:lang w:val="en-US"/>
              </w:rPr>
              <w:t xml:space="preserve">gan emitent </w:t>
            </w:r>
          </w:p>
          <w:p w14:paraId="331F47C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323D9B">
              <w:rPr>
                <w:rFonts w:ascii="Times New Roman" w:hAnsi="Times New Roman" w:cs="Times New Roman"/>
                <w:b/>
                <w:bCs/>
                <w:noProof/>
                <w:sz w:val="20"/>
                <w:szCs w:val="20"/>
                <w:lang w:val="en-US"/>
              </w:rPr>
              <w:t xml:space="preserve">organining </w:t>
            </w:r>
          </w:p>
          <w:p w14:paraId="5211821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323D9B">
              <w:rPr>
                <w:rFonts w:ascii="Times New Roman" w:hAnsi="Times New Roman" w:cs="Times New Roman"/>
                <w:b/>
                <w:bCs/>
                <w:noProof/>
                <w:sz w:val="20"/>
                <w:szCs w:val="20"/>
                <w:lang w:val="en-US"/>
              </w:rPr>
              <w:t>nomi</w:t>
            </w:r>
          </w:p>
        </w:tc>
        <w:tc>
          <w:tcPr>
            <w:tcW w:w="758" w:type="pct"/>
            <w:gridSpan w:val="3"/>
            <w:tcBorders>
              <w:top w:val="single" w:sz="6" w:space="0" w:color="auto"/>
              <w:left w:val="single" w:sz="6" w:space="0" w:color="auto"/>
              <w:bottom w:val="single" w:sz="6" w:space="0" w:color="auto"/>
              <w:right w:val="single" w:sz="6" w:space="0" w:color="auto"/>
            </w:tcBorders>
            <w:shd w:val="clear" w:color="auto" w:fill="FFFFFF"/>
          </w:tcPr>
          <w:p w14:paraId="04B7D225" w14:textId="77777777" w:rsidR="00214FD3" w:rsidRPr="00711CF6"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711CF6">
              <w:rPr>
                <w:rFonts w:ascii="Times New Roman" w:hAnsi="Times New Roman" w:cs="Times New Roman"/>
                <w:b/>
                <w:bCs/>
                <w:noProof/>
                <w:sz w:val="20"/>
                <w:szCs w:val="20"/>
                <w:lang w:val="en-US"/>
              </w:rPr>
              <w:t xml:space="preserve">Toʻlov turi </w:t>
            </w:r>
          </w:p>
          <w:p w14:paraId="1B05949C" w14:textId="77777777" w:rsidR="00214FD3" w:rsidRPr="00711CF6"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711CF6">
              <w:rPr>
                <w:rFonts w:ascii="Times New Roman" w:hAnsi="Times New Roman" w:cs="Times New Roman"/>
                <w:b/>
                <w:bCs/>
                <w:noProof/>
                <w:sz w:val="20"/>
                <w:szCs w:val="20"/>
                <w:lang w:val="en-US"/>
              </w:rPr>
              <w:t xml:space="preserve">(haq va (yoki) </w:t>
            </w:r>
          </w:p>
          <w:p w14:paraId="4022DCDE"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kompensa-</w:t>
            </w:r>
          </w:p>
          <w:p w14:paraId="1480135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siyalar)</w:t>
            </w:r>
          </w:p>
          <w:p w14:paraId="10725FD3"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799" w:type="pct"/>
            <w:gridSpan w:val="4"/>
            <w:tcBorders>
              <w:top w:val="single" w:sz="6" w:space="0" w:color="auto"/>
              <w:left w:val="single" w:sz="6" w:space="0" w:color="auto"/>
              <w:bottom w:val="single" w:sz="6" w:space="0" w:color="auto"/>
              <w:right w:val="single" w:sz="6" w:space="0" w:color="auto"/>
            </w:tcBorders>
            <w:shd w:val="clear" w:color="auto" w:fill="FFFFFF"/>
          </w:tcPr>
          <w:p w14:paraId="0ED2E11F"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Hisob-</w:t>
            </w:r>
          </w:p>
          <w:p w14:paraId="4B130FF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langan </w:t>
            </w:r>
          </w:p>
          <w:p w14:paraId="35586F4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summa </w:t>
            </w:r>
          </w:p>
          <w:p w14:paraId="1CB24DB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(soʻm)</w:t>
            </w:r>
          </w:p>
          <w:p w14:paraId="7F5B30AD"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600" w:type="pct"/>
            <w:gridSpan w:val="3"/>
            <w:tcBorders>
              <w:top w:val="single" w:sz="6" w:space="0" w:color="auto"/>
              <w:left w:val="single" w:sz="6" w:space="0" w:color="auto"/>
              <w:bottom w:val="single" w:sz="6" w:space="0" w:color="auto"/>
              <w:right w:val="single" w:sz="6" w:space="0" w:color="auto"/>
            </w:tcBorders>
            <w:shd w:val="clear" w:color="auto" w:fill="FFFFFF"/>
          </w:tcPr>
          <w:p w14:paraId="6867519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Mablagʻlar </w:t>
            </w:r>
          </w:p>
          <w:p w14:paraId="5EB1C15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hisoblan-</w:t>
            </w:r>
          </w:p>
          <w:p w14:paraId="6452AB8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gan davr</w:t>
            </w:r>
          </w:p>
          <w:p w14:paraId="528C199C"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600" w:type="pct"/>
            <w:gridSpan w:val="3"/>
            <w:tcBorders>
              <w:top w:val="single" w:sz="6" w:space="0" w:color="auto"/>
              <w:left w:val="single" w:sz="6" w:space="0" w:color="auto"/>
              <w:bottom w:val="single" w:sz="6" w:space="0" w:color="auto"/>
              <w:right w:val="single" w:sz="6" w:space="0" w:color="auto"/>
            </w:tcBorders>
            <w:shd w:val="clear" w:color="auto" w:fill="FFFFFF"/>
          </w:tcPr>
          <w:p w14:paraId="63BF6A42"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323D9B">
              <w:rPr>
                <w:rFonts w:ascii="Times New Roman" w:hAnsi="Times New Roman" w:cs="Times New Roman"/>
                <w:b/>
                <w:bCs/>
                <w:noProof/>
                <w:sz w:val="20"/>
                <w:szCs w:val="20"/>
                <w:lang w:val="fr-FR"/>
              </w:rPr>
              <w:t xml:space="preserve">Toʻlov </w:t>
            </w:r>
          </w:p>
          <w:p w14:paraId="415C581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323D9B">
              <w:rPr>
                <w:rFonts w:ascii="Times New Roman" w:hAnsi="Times New Roman" w:cs="Times New Roman"/>
                <w:b/>
                <w:bCs/>
                <w:noProof/>
                <w:sz w:val="20"/>
                <w:szCs w:val="20"/>
                <w:lang w:val="fr-FR"/>
              </w:rPr>
              <w:t xml:space="preserve">nazarda </w:t>
            </w:r>
          </w:p>
          <w:p w14:paraId="0EAC5CB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323D9B">
              <w:rPr>
                <w:rFonts w:ascii="Times New Roman" w:hAnsi="Times New Roman" w:cs="Times New Roman"/>
                <w:b/>
                <w:bCs/>
                <w:noProof/>
                <w:sz w:val="20"/>
                <w:szCs w:val="20"/>
                <w:lang w:val="fr-FR"/>
              </w:rPr>
              <w:t xml:space="preserve">tutilgan </w:t>
            </w:r>
          </w:p>
          <w:p w14:paraId="056CF98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323D9B">
              <w:rPr>
                <w:rFonts w:ascii="Times New Roman" w:hAnsi="Times New Roman" w:cs="Times New Roman"/>
                <w:b/>
                <w:bCs/>
                <w:noProof/>
                <w:sz w:val="20"/>
                <w:szCs w:val="20"/>
                <w:lang w:val="fr-FR"/>
              </w:rPr>
              <w:t xml:space="preserve">emitent </w:t>
            </w:r>
          </w:p>
          <w:p w14:paraId="40AE4461"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323D9B">
              <w:rPr>
                <w:rFonts w:ascii="Times New Roman" w:hAnsi="Times New Roman" w:cs="Times New Roman"/>
                <w:b/>
                <w:bCs/>
                <w:noProof/>
                <w:sz w:val="20"/>
                <w:szCs w:val="20"/>
                <w:lang w:val="fr-FR"/>
              </w:rPr>
              <w:t>hujjati</w:t>
            </w:r>
          </w:p>
        </w:tc>
        <w:tc>
          <w:tcPr>
            <w:tcW w:w="143" w:type="pct"/>
            <w:tcBorders>
              <w:top w:val="single" w:sz="6" w:space="0" w:color="auto"/>
              <w:left w:val="single" w:sz="6" w:space="0" w:color="auto"/>
              <w:bottom w:val="nil"/>
              <w:right w:val="single" w:sz="6" w:space="0" w:color="auto"/>
            </w:tcBorders>
            <w:shd w:val="clear" w:color="auto" w:fill="FFFFFF"/>
          </w:tcPr>
          <w:p w14:paraId="788212E1"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lang w:val="fr-FR"/>
              </w:rPr>
            </w:pPr>
          </w:p>
        </w:tc>
      </w:tr>
      <w:tr w:rsidR="00214FD3" w:rsidRPr="004B1E40" w14:paraId="4BB29092" w14:textId="77777777" w:rsidTr="00751406">
        <w:trPr>
          <w:trHeight w:val="234"/>
        </w:trPr>
        <w:tc>
          <w:tcPr>
            <w:tcW w:w="251" w:type="pct"/>
            <w:vMerge/>
            <w:tcBorders>
              <w:top w:val="single" w:sz="6" w:space="0" w:color="auto"/>
              <w:left w:val="single" w:sz="6" w:space="0" w:color="auto"/>
              <w:bottom w:val="nil"/>
              <w:right w:val="single" w:sz="6" w:space="0" w:color="auto"/>
            </w:tcBorders>
            <w:shd w:val="clear" w:color="auto" w:fill="FFFFFF"/>
          </w:tcPr>
          <w:p w14:paraId="7B8745D9"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148" w:type="pct"/>
            <w:tcBorders>
              <w:top w:val="nil"/>
              <w:left w:val="single" w:sz="6" w:space="0" w:color="auto"/>
              <w:bottom w:val="nil"/>
              <w:right w:val="single" w:sz="6" w:space="0" w:color="auto"/>
            </w:tcBorders>
            <w:shd w:val="clear" w:color="auto" w:fill="FFFFFF"/>
          </w:tcPr>
          <w:p w14:paraId="0F8F8361"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3257" w:type="pct"/>
            <w:gridSpan w:val="13"/>
            <w:tcBorders>
              <w:left w:val="single" w:sz="6" w:space="0" w:color="auto"/>
              <w:bottom w:val="nil"/>
              <w:right w:val="single" w:sz="6" w:space="0" w:color="auto"/>
            </w:tcBorders>
            <w:shd w:val="clear" w:color="auto" w:fill="FFFFFF"/>
            <w:vAlign w:val="center"/>
          </w:tcPr>
          <w:p w14:paraId="0FAFE94C"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p>
        </w:tc>
        <w:tc>
          <w:tcPr>
            <w:tcW w:w="1200" w:type="pct"/>
            <w:gridSpan w:val="6"/>
            <w:tcBorders>
              <w:left w:val="single" w:sz="6" w:space="0" w:color="auto"/>
              <w:bottom w:val="nil"/>
              <w:right w:val="single" w:sz="6" w:space="0" w:color="auto"/>
            </w:tcBorders>
            <w:shd w:val="clear" w:color="auto" w:fill="FFFFFF"/>
          </w:tcPr>
          <w:p w14:paraId="6A95BFE7"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lang w:val="fr-FR"/>
              </w:rPr>
            </w:pPr>
          </w:p>
        </w:tc>
        <w:tc>
          <w:tcPr>
            <w:tcW w:w="143" w:type="pct"/>
            <w:tcBorders>
              <w:top w:val="nil"/>
              <w:left w:val="single" w:sz="6" w:space="0" w:color="auto"/>
              <w:bottom w:val="nil"/>
              <w:right w:val="single" w:sz="6" w:space="0" w:color="auto"/>
            </w:tcBorders>
            <w:shd w:val="clear" w:color="auto" w:fill="FFFFFF"/>
          </w:tcPr>
          <w:p w14:paraId="0DF00312"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lang w:val="fr-FR"/>
              </w:rPr>
            </w:pPr>
          </w:p>
        </w:tc>
      </w:tr>
      <w:tr w:rsidR="00214FD3" w:rsidRPr="00323D9B" w14:paraId="596E9199" w14:textId="77777777" w:rsidTr="00751406">
        <w:tc>
          <w:tcPr>
            <w:tcW w:w="251" w:type="pct"/>
            <w:vMerge/>
            <w:tcBorders>
              <w:left w:val="single" w:sz="6" w:space="0" w:color="auto"/>
              <w:right w:val="single" w:sz="6" w:space="0" w:color="auto"/>
            </w:tcBorders>
            <w:shd w:val="clear" w:color="auto" w:fill="FFFFFF"/>
          </w:tcPr>
          <w:p w14:paraId="1C611260"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fr-FR"/>
              </w:rPr>
            </w:pP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530A9E7A"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b/>
                <w:noProof/>
                <w:sz w:val="20"/>
                <w:szCs w:val="20"/>
              </w:rPr>
            </w:pPr>
            <w:r w:rsidRPr="00323D9B">
              <w:rPr>
                <w:rFonts w:ascii="Times New Roman" w:hAnsi="Times New Roman" w:cs="Times New Roman"/>
                <w:b/>
                <w:noProof/>
                <w:sz w:val="20"/>
                <w:szCs w:val="20"/>
              </w:rPr>
              <w:t>Kuzatuv kengashi aʼzolarini saylash:</w:t>
            </w:r>
          </w:p>
        </w:tc>
      </w:tr>
      <w:tr w:rsidR="00214FD3" w:rsidRPr="00323D9B" w14:paraId="72343424" w14:textId="77777777" w:rsidTr="00751406">
        <w:tc>
          <w:tcPr>
            <w:tcW w:w="251" w:type="pct"/>
            <w:vMerge/>
            <w:tcBorders>
              <w:left w:val="single" w:sz="6" w:space="0" w:color="auto"/>
              <w:right w:val="single" w:sz="6" w:space="0" w:color="auto"/>
            </w:tcBorders>
            <w:shd w:val="clear" w:color="auto" w:fill="FFFFFF"/>
          </w:tcPr>
          <w:p w14:paraId="01D48E47"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4208" w:type="pct"/>
            <w:gridSpan w:val="19"/>
            <w:tcBorders>
              <w:top w:val="single" w:sz="6" w:space="0" w:color="auto"/>
              <w:left w:val="single" w:sz="6" w:space="0" w:color="auto"/>
              <w:bottom w:val="single" w:sz="6" w:space="0" w:color="auto"/>
              <w:right w:val="single" w:sz="6" w:space="0" w:color="auto"/>
            </w:tcBorders>
            <w:shd w:val="clear" w:color="auto" w:fill="FFFFFF"/>
          </w:tcPr>
          <w:p w14:paraId="5262D84A"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Kandidatlar toʻgʻrisida maʼlumot</w:t>
            </w:r>
          </w:p>
        </w:tc>
        <w:tc>
          <w:tcPr>
            <w:tcW w:w="541"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351065F4"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51240EA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Ovozlar </w:t>
            </w:r>
          </w:p>
          <w:p w14:paraId="6F53857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soni</w:t>
            </w:r>
          </w:p>
        </w:tc>
      </w:tr>
      <w:tr w:rsidR="00214FD3" w:rsidRPr="00323D9B" w14:paraId="4F1EAEC5" w14:textId="77777777" w:rsidTr="00751406">
        <w:tc>
          <w:tcPr>
            <w:tcW w:w="251" w:type="pct"/>
            <w:vMerge/>
            <w:tcBorders>
              <w:left w:val="single" w:sz="6" w:space="0" w:color="auto"/>
              <w:right w:val="single" w:sz="6" w:space="0" w:color="auto"/>
            </w:tcBorders>
            <w:shd w:val="clear" w:color="auto" w:fill="FFFFFF"/>
          </w:tcPr>
          <w:p w14:paraId="57C14A7A"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2D531ED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68D2BC86"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T/r</w:t>
            </w:r>
          </w:p>
        </w:tc>
        <w:tc>
          <w:tcPr>
            <w:tcW w:w="1133" w:type="pct"/>
            <w:gridSpan w:val="3"/>
            <w:vMerge w:val="restart"/>
            <w:tcBorders>
              <w:top w:val="single" w:sz="6" w:space="0" w:color="auto"/>
              <w:left w:val="single" w:sz="6" w:space="0" w:color="auto"/>
              <w:bottom w:val="single" w:sz="6" w:space="0" w:color="auto"/>
              <w:right w:val="single" w:sz="6" w:space="0" w:color="auto"/>
            </w:tcBorders>
            <w:shd w:val="clear" w:color="auto" w:fill="FFFFFF"/>
          </w:tcPr>
          <w:p w14:paraId="7797572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03F6E097"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F.I.Sh.</w:t>
            </w:r>
          </w:p>
          <w:p w14:paraId="3112B289" w14:textId="77777777" w:rsidR="00214FD3" w:rsidRPr="00323D9B" w:rsidRDefault="00214FD3" w:rsidP="00751406">
            <w:pPr>
              <w:autoSpaceDE w:val="0"/>
              <w:autoSpaceDN w:val="0"/>
              <w:adjustRightInd w:val="0"/>
              <w:spacing w:after="0" w:line="240" w:lineRule="auto"/>
              <w:rPr>
                <w:rFonts w:cs="Virtec Times New Roman Uz"/>
                <w:noProof/>
                <w:sz w:val="24"/>
                <w:szCs w:val="24"/>
                <w:lang w:val="en-US"/>
              </w:rPr>
            </w:pPr>
          </w:p>
        </w:tc>
        <w:tc>
          <w:tcPr>
            <w:tcW w:w="762" w:type="pct"/>
            <w:gridSpan w:val="4"/>
            <w:vMerge w:val="restart"/>
            <w:tcBorders>
              <w:top w:val="single" w:sz="6" w:space="0" w:color="auto"/>
              <w:left w:val="single" w:sz="6" w:space="0" w:color="auto"/>
              <w:bottom w:val="single" w:sz="6" w:space="0" w:color="auto"/>
              <w:right w:val="single" w:sz="6" w:space="0" w:color="auto"/>
            </w:tcBorders>
            <w:shd w:val="clear" w:color="auto" w:fill="FFFFFF"/>
          </w:tcPr>
          <w:p w14:paraId="3557F5A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0A77F73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Ish joyi</w:t>
            </w:r>
          </w:p>
        </w:tc>
        <w:tc>
          <w:tcPr>
            <w:tcW w:w="899" w:type="pct"/>
            <w:gridSpan w:val="4"/>
            <w:vMerge w:val="restart"/>
            <w:tcBorders>
              <w:top w:val="single" w:sz="6" w:space="0" w:color="auto"/>
              <w:left w:val="single" w:sz="6" w:space="0" w:color="auto"/>
              <w:bottom w:val="single" w:sz="6" w:space="0" w:color="auto"/>
              <w:right w:val="single" w:sz="6" w:space="0" w:color="auto"/>
            </w:tcBorders>
            <w:shd w:val="clear" w:color="auto" w:fill="FFFFFF"/>
          </w:tcPr>
          <w:p w14:paraId="3754A465"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45338A3D"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Lavozimi</w:t>
            </w:r>
          </w:p>
          <w:p w14:paraId="654B0DF1" w14:textId="77777777" w:rsidR="00214FD3" w:rsidRPr="00323D9B"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1206" w:type="pct"/>
            <w:gridSpan w:val="6"/>
            <w:tcBorders>
              <w:top w:val="single" w:sz="6" w:space="0" w:color="auto"/>
              <w:left w:val="single" w:sz="6" w:space="0" w:color="auto"/>
              <w:bottom w:val="single" w:sz="6" w:space="0" w:color="auto"/>
              <w:right w:val="single" w:sz="6" w:space="0" w:color="auto"/>
            </w:tcBorders>
            <w:shd w:val="clear" w:color="auto" w:fill="FFFFFF"/>
          </w:tcPr>
          <w:p w14:paraId="0B62B0D8"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 xml:space="preserve">Tegishli </w:t>
            </w:r>
          </w:p>
          <w:p w14:paraId="6426FD39"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aksiyalar</w:t>
            </w:r>
          </w:p>
        </w:tc>
        <w:tc>
          <w:tcPr>
            <w:tcW w:w="541" w:type="pct"/>
            <w:gridSpan w:val="2"/>
            <w:vMerge/>
            <w:tcBorders>
              <w:top w:val="single" w:sz="6" w:space="0" w:color="auto"/>
              <w:left w:val="single" w:sz="6" w:space="0" w:color="auto"/>
              <w:bottom w:val="single" w:sz="6" w:space="0" w:color="auto"/>
              <w:right w:val="single" w:sz="6" w:space="0" w:color="auto"/>
            </w:tcBorders>
            <w:shd w:val="clear" w:color="auto" w:fill="FFFFFF"/>
          </w:tcPr>
          <w:p w14:paraId="46CD5ABC"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r>
      <w:tr w:rsidR="00214FD3" w:rsidRPr="00323D9B" w14:paraId="59E12E57" w14:textId="77777777" w:rsidTr="00751406">
        <w:trPr>
          <w:trHeight w:val="202"/>
        </w:trPr>
        <w:tc>
          <w:tcPr>
            <w:tcW w:w="251" w:type="pct"/>
            <w:vMerge/>
            <w:tcBorders>
              <w:left w:val="single" w:sz="6" w:space="0" w:color="auto"/>
              <w:right w:val="single" w:sz="6" w:space="0" w:color="auto"/>
            </w:tcBorders>
            <w:shd w:val="clear" w:color="auto" w:fill="FFFFFF"/>
          </w:tcPr>
          <w:p w14:paraId="6723988D"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tcBorders>
              <w:top w:val="single" w:sz="6" w:space="0" w:color="auto"/>
              <w:left w:val="single" w:sz="6" w:space="0" w:color="auto"/>
              <w:bottom w:val="single" w:sz="6" w:space="0" w:color="auto"/>
              <w:right w:val="single" w:sz="6" w:space="0" w:color="auto"/>
            </w:tcBorders>
            <w:shd w:val="clear" w:color="auto" w:fill="FFFFFF"/>
          </w:tcPr>
          <w:p w14:paraId="5BA04305"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1133" w:type="pct"/>
            <w:gridSpan w:val="3"/>
            <w:vMerge/>
            <w:tcBorders>
              <w:top w:val="single" w:sz="6" w:space="0" w:color="auto"/>
              <w:left w:val="single" w:sz="6" w:space="0" w:color="auto"/>
              <w:bottom w:val="single" w:sz="6" w:space="0" w:color="auto"/>
              <w:right w:val="single" w:sz="6" w:space="0" w:color="auto"/>
            </w:tcBorders>
            <w:shd w:val="clear" w:color="auto" w:fill="FFFFFF"/>
          </w:tcPr>
          <w:p w14:paraId="2E3802F0"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762" w:type="pct"/>
            <w:gridSpan w:val="4"/>
            <w:vMerge/>
            <w:tcBorders>
              <w:top w:val="single" w:sz="6" w:space="0" w:color="auto"/>
              <w:left w:val="single" w:sz="6" w:space="0" w:color="auto"/>
              <w:bottom w:val="single" w:sz="6" w:space="0" w:color="auto"/>
              <w:right w:val="single" w:sz="6" w:space="0" w:color="auto"/>
            </w:tcBorders>
            <w:shd w:val="clear" w:color="auto" w:fill="FFFFFF"/>
          </w:tcPr>
          <w:p w14:paraId="35D58F26"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899" w:type="pct"/>
            <w:gridSpan w:val="4"/>
            <w:vMerge/>
            <w:tcBorders>
              <w:top w:val="single" w:sz="6" w:space="0" w:color="auto"/>
              <w:left w:val="single" w:sz="6" w:space="0" w:color="auto"/>
              <w:bottom w:val="single" w:sz="6" w:space="0" w:color="auto"/>
              <w:right w:val="single" w:sz="6" w:space="0" w:color="auto"/>
            </w:tcBorders>
            <w:shd w:val="clear" w:color="auto" w:fill="FFFFFF"/>
          </w:tcPr>
          <w:p w14:paraId="5CE1761A"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600" w:type="pct"/>
            <w:gridSpan w:val="2"/>
            <w:tcBorders>
              <w:top w:val="single" w:sz="6" w:space="0" w:color="auto"/>
              <w:left w:val="single" w:sz="6" w:space="0" w:color="auto"/>
              <w:bottom w:val="single" w:sz="6" w:space="0" w:color="auto"/>
              <w:right w:val="single" w:sz="6" w:space="0" w:color="auto"/>
            </w:tcBorders>
            <w:shd w:val="clear" w:color="auto" w:fill="FFFFFF"/>
          </w:tcPr>
          <w:p w14:paraId="507CA05B"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turi</w:t>
            </w:r>
          </w:p>
        </w:tc>
        <w:tc>
          <w:tcPr>
            <w:tcW w:w="606" w:type="pct"/>
            <w:gridSpan w:val="4"/>
            <w:tcBorders>
              <w:top w:val="single" w:sz="6" w:space="0" w:color="auto"/>
              <w:left w:val="single" w:sz="6" w:space="0" w:color="auto"/>
              <w:bottom w:val="single" w:sz="6" w:space="0" w:color="auto"/>
              <w:right w:val="single" w:sz="6" w:space="0" w:color="auto"/>
            </w:tcBorders>
            <w:shd w:val="clear" w:color="auto" w:fill="FFFFFF"/>
          </w:tcPr>
          <w:p w14:paraId="5820A5E3" w14:textId="77777777" w:rsidR="00214FD3" w:rsidRPr="00323D9B"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323D9B">
              <w:rPr>
                <w:rFonts w:ascii="Times New Roman" w:hAnsi="Times New Roman" w:cs="Times New Roman"/>
                <w:b/>
                <w:bCs/>
                <w:noProof/>
                <w:sz w:val="20"/>
                <w:szCs w:val="20"/>
              </w:rPr>
              <w:t>soni</w:t>
            </w:r>
          </w:p>
        </w:tc>
        <w:tc>
          <w:tcPr>
            <w:tcW w:w="541" w:type="pct"/>
            <w:gridSpan w:val="2"/>
            <w:vMerge/>
            <w:tcBorders>
              <w:top w:val="single" w:sz="6" w:space="0" w:color="auto"/>
              <w:left w:val="single" w:sz="6" w:space="0" w:color="auto"/>
              <w:bottom w:val="single" w:sz="6" w:space="0" w:color="auto"/>
              <w:right w:val="single" w:sz="6" w:space="0" w:color="auto"/>
            </w:tcBorders>
            <w:shd w:val="clear" w:color="auto" w:fill="FFFFFF"/>
          </w:tcPr>
          <w:p w14:paraId="7788E5B4"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r>
      <w:tr w:rsidR="00214FD3" w:rsidRPr="00323D9B" w14:paraId="4293795F" w14:textId="77777777" w:rsidTr="00751406">
        <w:trPr>
          <w:trHeight w:val="478"/>
        </w:trPr>
        <w:tc>
          <w:tcPr>
            <w:tcW w:w="251" w:type="pct"/>
            <w:vMerge/>
            <w:tcBorders>
              <w:left w:val="single" w:sz="6" w:space="0" w:color="auto"/>
              <w:right w:val="single" w:sz="6" w:space="0" w:color="auto"/>
            </w:tcBorders>
            <w:shd w:val="clear" w:color="auto" w:fill="FFFFFF"/>
          </w:tcPr>
          <w:p w14:paraId="2EBB9480"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D3CC49E" w14:textId="77777777" w:rsidR="00214FD3" w:rsidRPr="00323D9B" w:rsidRDefault="00214FD3" w:rsidP="00751406">
            <w:pPr>
              <w:spacing w:after="0" w:line="264" w:lineRule="auto"/>
              <w:jc w:val="center"/>
              <w:rPr>
                <w:rFonts w:ascii="Times New Roman" w:hAnsi="Times New Roman" w:cs="Times New Roman"/>
                <w:noProof/>
                <w:sz w:val="18"/>
                <w:szCs w:val="18"/>
                <w:lang w:val="uz-Cyrl-UZ"/>
              </w:rPr>
            </w:pPr>
          </w:p>
        </w:tc>
        <w:tc>
          <w:tcPr>
            <w:tcW w:w="113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F4FE499" w14:textId="77777777" w:rsidR="00214FD3" w:rsidRPr="00323D9B" w:rsidRDefault="00214FD3" w:rsidP="00751406">
            <w:pPr>
              <w:spacing w:after="0" w:line="264" w:lineRule="auto"/>
              <w:jc w:val="center"/>
              <w:rPr>
                <w:rFonts w:ascii="Times New Roman" w:hAnsi="Times New Roman" w:cs="Times New Roman"/>
                <w:noProof/>
                <w:sz w:val="18"/>
                <w:szCs w:val="18"/>
                <w:lang w:val="uz-Cyrl-UZ"/>
              </w:rPr>
            </w:pPr>
          </w:p>
        </w:tc>
        <w:tc>
          <w:tcPr>
            <w:tcW w:w="76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7019D85" w14:textId="77777777" w:rsidR="00214FD3" w:rsidRPr="00323D9B" w:rsidRDefault="00214FD3" w:rsidP="00751406">
            <w:pPr>
              <w:widowControl w:val="0"/>
              <w:spacing w:beforeLines="60" w:before="144" w:afterLines="60" w:after="144" w:line="264" w:lineRule="auto"/>
              <w:jc w:val="center"/>
              <w:rPr>
                <w:rFonts w:ascii="Times New Roman" w:hAnsi="Times New Roman" w:cs="Times New Roman"/>
                <w:noProof/>
                <w:sz w:val="18"/>
                <w:szCs w:val="18"/>
                <w:lang w:val="uz-Cyrl-UZ"/>
              </w:rPr>
            </w:pPr>
          </w:p>
        </w:tc>
        <w:tc>
          <w:tcPr>
            <w:tcW w:w="89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404CC4A" w14:textId="77777777" w:rsidR="00214FD3" w:rsidRPr="00323D9B" w:rsidRDefault="00214FD3" w:rsidP="00751406">
            <w:pPr>
              <w:spacing w:after="0" w:line="264" w:lineRule="auto"/>
              <w:jc w:val="center"/>
              <w:rPr>
                <w:rFonts w:ascii="Times New Roman" w:hAnsi="Times New Roman" w:cs="Times New Roman"/>
                <w:noProof/>
                <w:sz w:val="18"/>
                <w:szCs w:val="18"/>
                <w:lang w:val="uz-Cyrl-UZ"/>
              </w:rPr>
            </w:pPr>
          </w:p>
        </w:tc>
        <w:tc>
          <w:tcPr>
            <w:tcW w:w="6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71DE59B" w14:textId="77777777" w:rsidR="00214FD3" w:rsidRPr="00323D9B" w:rsidRDefault="00214FD3" w:rsidP="00751406">
            <w:pPr>
              <w:spacing w:after="0"/>
              <w:jc w:val="center"/>
              <w:rPr>
                <w:rFonts w:ascii="Times New Roman" w:hAnsi="Times New Roman" w:cs="Times New Roman"/>
                <w:noProof/>
                <w:sz w:val="18"/>
                <w:szCs w:val="18"/>
                <w:lang w:val="uz-Cyrl-UZ"/>
              </w:rPr>
            </w:pPr>
          </w:p>
        </w:tc>
        <w:tc>
          <w:tcPr>
            <w:tcW w:w="60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0FE6A64" w14:textId="77777777" w:rsidR="00214FD3" w:rsidRPr="00323D9B" w:rsidRDefault="00214FD3" w:rsidP="00751406">
            <w:pPr>
              <w:tabs>
                <w:tab w:val="left" w:pos="1168"/>
              </w:tabs>
              <w:spacing w:after="0"/>
              <w:jc w:val="center"/>
              <w:rPr>
                <w:rFonts w:ascii="Times New Roman" w:hAnsi="Times New Roman" w:cs="Times New Roman"/>
                <w:noProof/>
                <w:sz w:val="18"/>
                <w:szCs w:val="18"/>
                <w:lang w:val="uz-Cyrl-UZ"/>
              </w:rPr>
            </w:pPr>
          </w:p>
        </w:tc>
        <w:tc>
          <w:tcPr>
            <w:tcW w:w="5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B443434" w14:textId="77777777" w:rsidR="00214FD3" w:rsidRPr="00323D9B" w:rsidRDefault="00214FD3" w:rsidP="00751406">
            <w:pPr>
              <w:tabs>
                <w:tab w:val="left" w:pos="1168"/>
              </w:tabs>
              <w:spacing w:after="0"/>
              <w:jc w:val="center"/>
              <w:rPr>
                <w:rFonts w:ascii="Times New Roman" w:hAnsi="Times New Roman" w:cs="Times New Roman"/>
                <w:noProof/>
                <w:sz w:val="18"/>
                <w:szCs w:val="18"/>
                <w:lang w:val="en-US"/>
              </w:rPr>
            </w:pPr>
          </w:p>
        </w:tc>
      </w:tr>
      <w:tr w:rsidR="00214FD3" w:rsidRPr="004B1E40" w14:paraId="1FFB0EF6" w14:textId="77777777" w:rsidTr="00751406">
        <w:tc>
          <w:tcPr>
            <w:tcW w:w="251" w:type="pct"/>
            <w:vMerge/>
            <w:tcBorders>
              <w:left w:val="single" w:sz="6" w:space="0" w:color="auto"/>
              <w:bottom w:val="single" w:sz="6" w:space="0" w:color="auto"/>
              <w:right w:val="single" w:sz="6" w:space="0" w:color="auto"/>
            </w:tcBorders>
            <w:shd w:val="clear" w:color="auto" w:fill="FFFFFF"/>
          </w:tcPr>
          <w:p w14:paraId="2EA40595" w14:textId="77777777" w:rsidR="00214FD3" w:rsidRPr="00323D9B"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6576F753" w14:textId="77777777" w:rsidR="00214FD3" w:rsidRPr="00323D9B" w:rsidRDefault="00214FD3" w:rsidP="00751406">
            <w:pPr>
              <w:autoSpaceDE w:val="0"/>
              <w:autoSpaceDN w:val="0"/>
              <w:adjustRightInd w:val="0"/>
              <w:spacing w:after="0" w:line="240" w:lineRule="auto"/>
              <w:ind w:left="225"/>
              <w:rPr>
                <w:rFonts w:ascii="Times New Roman" w:hAnsi="Times New Roman" w:cs="Times New Roman"/>
                <w:noProof/>
                <w:sz w:val="20"/>
                <w:szCs w:val="20"/>
                <w:lang w:val="uz-Cyrl-UZ"/>
              </w:rPr>
            </w:pPr>
            <w:r w:rsidRPr="00711CF6">
              <w:rPr>
                <w:rFonts w:ascii="Times New Roman" w:hAnsi="Times New Roman" w:cs="Times New Roman"/>
                <w:noProof/>
                <w:sz w:val="20"/>
                <w:szCs w:val="20"/>
                <w:lang w:val="en-US"/>
              </w:rPr>
              <w:t>Ustavga kiritilayotgan oʻzgartirish va (yoki) qoʻshimchalarning matni</w:t>
            </w:r>
          </w:p>
        </w:tc>
      </w:tr>
    </w:tbl>
    <w:p w14:paraId="7D79A4BE" w14:textId="77777777" w:rsidR="00214FD3" w:rsidRPr="00323D9B" w:rsidRDefault="00214FD3" w:rsidP="001B6B8E">
      <w:pPr>
        <w:rPr>
          <w:noProof/>
          <w:lang w:val="uz-Cyrl-UZ"/>
        </w:rPr>
      </w:pPr>
    </w:p>
    <w:p w14:paraId="3EB201C3" w14:textId="77777777" w:rsidR="00214FD3" w:rsidRPr="00323D9B" w:rsidRDefault="00214FD3" w:rsidP="001B6B8E">
      <w:pPr>
        <w:rPr>
          <w:noProof/>
          <w:lang w:val="uz-Cyrl-UZ"/>
        </w:rPr>
      </w:pPr>
    </w:p>
    <w:p w14:paraId="4DFA6FAE" w14:textId="77777777" w:rsidR="00214FD3" w:rsidRPr="00323D9B" w:rsidRDefault="00214FD3" w:rsidP="001B6B8E">
      <w:pPr>
        <w:autoSpaceDE w:val="0"/>
        <w:autoSpaceDN w:val="0"/>
        <w:adjustRightInd w:val="0"/>
        <w:spacing w:after="240" w:line="240" w:lineRule="auto"/>
        <w:ind w:firstLine="573"/>
        <w:jc w:val="both"/>
        <w:rPr>
          <w:rFonts w:ascii="Times New Roman" w:hAnsi="Times New Roman"/>
          <w:noProof/>
          <w:sz w:val="20"/>
          <w:szCs w:val="20"/>
          <w:lang w:val="uz-Cyrl-UZ"/>
        </w:rPr>
      </w:pPr>
      <w:r w:rsidRPr="00323D9B">
        <w:rPr>
          <w:rFonts w:ascii="Times New Roman" w:hAnsi="Times New Roman"/>
          <w:b/>
          <w:noProof/>
          <w:sz w:val="20"/>
          <w:szCs w:val="20"/>
          <w:lang w:val="uz-Cyrl-UZ"/>
        </w:rPr>
        <w:t xml:space="preserve">Boshqaruv Raisi oʻrinbosari : </w:t>
      </w:r>
      <w:r w:rsidRPr="00323D9B">
        <w:rPr>
          <w:rFonts w:ascii="Times New Roman" w:hAnsi="Times New Roman"/>
          <w:bCs/>
          <w:noProof/>
          <w:sz w:val="20"/>
          <w:szCs w:val="20"/>
          <w:lang w:val="uz-Cyrl-UZ"/>
        </w:rPr>
        <w:t>D.A.Rustamov__________</w:t>
      </w:r>
    </w:p>
    <w:p w14:paraId="1B9B37E3" w14:textId="77777777" w:rsidR="00214FD3" w:rsidRPr="00323D9B" w:rsidRDefault="00214FD3" w:rsidP="001B6B8E">
      <w:pPr>
        <w:autoSpaceDE w:val="0"/>
        <w:autoSpaceDN w:val="0"/>
        <w:adjustRightInd w:val="0"/>
        <w:spacing w:after="240" w:line="240" w:lineRule="auto"/>
        <w:ind w:firstLine="573"/>
        <w:jc w:val="both"/>
        <w:rPr>
          <w:rFonts w:ascii="Times New Roman" w:hAnsi="Times New Roman"/>
          <w:b/>
          <w:noProof/>
          <w:sz w:val="20"/>
          <w:szCs w:val="20"/>
          <w:lang w:val="uz-Cyrl-UZ"/>
        </w:rPr>
      </w:pPr>
    </w:p>
    <w:p w14:paraId="2CBBB27E" w14:textId="77777777" w:rsidR="00214FD3" w:rsidRPr="00323D9B" w:rsidRDefault="00214FD3" w:rsidP="001B6B8E">
      <w:pPr>
        <w:autoSpaceDE w:val="0"/>
        <w:autoSpaceDN w:val="0"/>
        <w:adjustRightInd w:val="0"/>
        <w:spacing w:after="240" w:line="240" w:lineRule="auto"/>
        <w:ind w:firstLine="573"/>
        <w:jc w:val="both"/>
        <w:rPr>
          <w:rFonts w:ascii="Times New Roman" w:hAnsi="Times New Roman"/>
          <w:noProof/>
          <w:sz w:val="20"/>
          <w:szCs w:val="20"/>
          <w:lang w:val="uz-Cyrl-UZ"/>
        </w:rPr>
      </w:pPr>
      <w:r w:rsidRPr="00323D9B">
        <w:rPr>
          <w:rFonts w:ascii="Times New Roman" w:hAnsi="Times New Roman"/>
          <w:b/>
          <w:noProof/>
          <w:sz w:val="20"/>
          <w:szCs w:val="20"/>
          <w:lang w:val="uz-Cyrl-UZ"/>
        </w:rPr>
        <w:t>Bosh buxgalter:</w:t>
      </w:r>
      <w:r w:rsidRPr="00323D9B">
        <w:rPr>
          <w:rFonts w:ascii="Times New Roman" w:hAnsi="Times New Roman"/>
          <w:noProof/>
          <w:sz w:val="20"/>
          <w:szCs w:val="20"/>
          <w:lang w:val="uz-Cyrl-UZ"/>
        </w:rPr>
        <w:t xml:space="preserve"> Sh.E.Bozorov ___________________</w:t>
      </w:r>
    </w:p>
    <w:p w14:paraId="37BB5A00" w14:textId="77777777" w:rsidR="00214FD3" w:rsidRPr="00323D9B" w:rsidRDefault="00214FD3" w:rsidP="001B6B8E">
      <w:pPr>
        <w:autoSpaceDE w:val="0"/>
        <w:autoSpaceDN w:val="0"/>
        <w:adjustRightInd w:val="0"/>
        <w:spacing w:after="240" w:line="240" w:lineRule="auto"/>
        <w:ind w:firstLine="573"/>
        <w:jc w:val="both"/>
        <w:rPr>
          <w:rFonts w:ascii="Times New Roman" w:hAnsi="Times New Roman"/>
          <w:b/>
          <w:noProof/>
          <w:sz w:val="20"/>
          <w:szCs w:val="20"/>
          <w:lang w:val="uz-Cyrl-UZ"/>
        </w:rPr>
      </w:pPr>
    </w:p>
    <w:p w14:paraId="29787DC1" w14:textId="77777777" w:rsidR="00214FD3" w:rsidRPr="00323D9B" w:rsidRDefault="00214FD3" w:rsidP="001B6B8E">
      <w:pPr>
        <w:autoSpaceDE w:val="0"/>
        <w:autoSpaceDN w:val="0"/>
        <w:adjustRightInd w:val="0"/>
        <w:spacing w:after="240" w:line="240" w:lineRule="auto"/>
        <w:ind w:firstLine="573"/>
        <w:jc w:val="both"/>
        <w:rPr>
          <w:rFonts w:ascii="Times New Roman" w:hAnsi="Times New Roman"/>
          <w:b/>
          <w:noProof/>
          <w:sz w:val="20"/>
          <w:szCs w:val="20"/>
          <w:lang w:val="uz-Cyrl-UZ"/>
        </w:rPr>
      </w:pPr>
      <w:r w:rsidRPr="00323D9B">
        <w:rPr>
          <w:rFonts w:ascii="Times New Roman" w:hAnsi="Times New Roman"/>
          <w:b/>
          <w:noProof/>
          <w:sz w:val="20"/>
          <w:szCs w:val="20"/>
          <w:lang w:val="uz-Cyrl-UZ"/>
        </w:rPr>
        <w:t>Veb-saytda axborot joylashtirga vakolatli shaxs:</w:t>
      </w:r>
    </w:p>
    <w:p w14:paraId="0E7D2118" w14:textId="77777777" w:rsidR="00214FD3" w:rsidRPr="00323D9B" w:rsidRDefault="00214FD3" w:rsidP="001B6B8E">
      <w:pPr>
        <w:autoSpaceDE w:val="0"/>
        <w:autoSpaceDN w:val="0"/>
        <w:adjustRightInd w:val="0"/>
        <w:spacing w:after="240" w:line="240" w:lineRule="auto"/>
        <w:ind w:firstLine="573"/>
        <w:jc w:val="both"/>
        <w:rPr>
          <w:rFonts w:ascii="Times New Roman" w:hAnsi="Times New Roman"/>
          <w:b/>
          <w:noProof/>
          <w:sz w:val="20"/>
          <w:szCs w:val="20"/>
          <w:lang w:val="uz-Cyrl-UZ"/>
        </w:rPr>
      </w:pPr>
      <w:r w:rsidRPr="00323D9B">
        <w:rPr>
          <w:rFonts w:ascii="Times New Roman" w:hAnsi="Times New Roman"/>
          <w:noProof/>
          <w:sz w:val="20"/>
          <w:szCs w:val="20"/>
          <w:lang w:val="uz-Cyrl-UZ"/>
        </w:rPr>
        <w:t>D.T.Gaynazarova __________________</w:t>
      </w:r>
    </w:p>
    <w:sectPr w:rsidR="00214FD3" w:rsidRPr="00323D9B" w:rsidSect="002764FB">
      <w:pgSz w:w="11906" w:h="16838"/>
      <w:pgMar w:top="709" w:right="850"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DF69" w14:textId="77777777" w:rsidR="000026AC" w:rsidRDefault="000026AC" w:rsidP="00587E97">
      <w:pPr>
        <w:spacing w:after="0" w:line="240" w:lineRule="auto"/>
      </w:pPr>
      <w:r>
        <w:separator/>
      </w:r>
    </w:p>
  </w:endnote>
  <w:endnote w:type="continuationSeparator" w:id="0">
    <w:p w14:paraId="7BBACD37" w14:textId="77777777" w:rsidR="000026AC" w:rsidRDefault="000026AC" w:rsidP="0058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NDA Times UZ">
    <w:altName w:val="Corbel"/>
    <w:charset w:val="00"/>
    <w:family w:val="swiss"/>
    <w:pitch w:val="variable"/>
    <w:sig w:usb0="00000001" w:usb1="00000000" w:usb2="00000000" w:usb3="00000000" w:csb0="00000005" w:csb1="00000000"/>
  </w:font>
  <w:font w:name="Virtec Times New Roman Uz">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BD3A" w14:textId="77777777" w:rsidR="000026AC" w:rsidRDefault="000026AC" w:rsidP="00587E97">
      <w:pPr>
        <w:spacing w:after="0" w:line="240" w:lineRule="auto"/>
      </w:pPr>
      <w:r>
        <w:separator/>
      </w:r>
    </w:p>
  </w:footnote>
  <w:footnote w:type="continuationSeparator" w:id="0">
    <w:p w14:paraId="0065DCAB" w14:textId="77777777" w:rsidR="000026AC" w:rsidRDefault="000026AC" w:rsidP="00587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525B5"/>
    <w:multiLevelType w:val="hybridMultilevel"/>
    <w:tmpl w:val="BB0644C0"/>
    <w:lvl w:ilvl="0" w:tplc="0419000F">
      <w:start w:val="1"/>
      <w:numFmt w:val="decimal"/>
      <w:lvlText w:val="%1."/>
      <w:lvlJc w:val="left"/>
      <w:pPr>
        <w:ind w:left="2062" w:hanging="360"/>
      </w:pPr>
    </w:lvl>
    <w:lvl w:ilvl="1" w:tplc="04190019" w:tentative="1">
      <w:start w:val="1"/>
      <w:numFmt w:val="lowerLetter"/>
      <w:lvlText w:val="%2."/>
      <w:lvlJc w:val="left"/>
      <w:pPr>
        <w:ind w:left="2046" w:hanging="360"/>
      </w:pPr>
    </w:lvl>
    <w:lvl w:ilvl="2" w:tplc="0419001B" w:tentative="1">
      <w:start w:val="1"/>
      <w:numFmt w:val="lowerRoman"/>
      <w:lvlText w:val="%3."/>
      <w:lvlJc w:val="right"/>
      <w:pPr>
        <w:ind w:left="2766" w:hanging="180"/>
      </w:pPr>
    </w:lvl>
    <w:lvl w:ilvl="3" w:tplc="0419000F" w:tentative="1">
      <w:start w:val="1"/>
      <w:numFmt w:val="decimal"/>
      <w:lvlText w:val="%4."/>
      <w:lvlJc w:val="left"/>
      <w:pPr>
        <w:ind w:left="3486" w:hanging="360"/>
      </w:pPr>
    </w:lvl>
    <w:lvl w:ilvl="4" w:tplc="04190019" w:tentative="1">
      <w:start w:val="1"/>
      <w:numFmt w:val="lowerLetter"/>
      <w:lvlText w:val="%5."/>
      <w:lvlJc w:val="left"/>
      <w:pPr>
        <w:ind w:left="4206" w:hanging="360"/>
      </w:pPr>
    </w:lvl>
    <w:lvl w:ilvl="5" w:tplc="0419001B" w:tentative="1">
      <w:start w:val="1"/>
      <w:numFmt w:val="lowerRoman"/>
      <w:lvlText w:val="%6."/>
      <w:lvlJc w:val="right"/>
      <w:pPr>
        <w:ind w:left="4926" w:hanging="180"/>
      </w:pPr>
    </w:lvl>
    <w:lvl w:ilvl="6" w:tplc="0419000F" w:tentative="1">
      <w:start w:val="1"/>
      <w:numFmt w:val="decimal"/>
      <w:lvlText w:val="%7."/>
      <w:lvlJc w:val="left"/>
      <w:pPr>
        <w:ind w:left="5646" w:hanging="360"/>
      </w:pPr>
    </w:lvl>
    <w:lvl w:ilvl="7" w:tplc="04190019" w:tentative="1">
      <w:start w:val="1"/>
      <w:numFmt w:val="lowerLetter"/>
      <w:lvlText w:val="%8."/>
      <w:lvlJc w:val="left"/>
      <w:pPr>
        <w:ind w:left="6366" w:hanging="360"/>
      </w:pPr>
    </w:lvl>
    <w:lvl w:ilvl="8" w:tplc="0419001B" w:tentative="1">
      <w:start w:val="1"/>
      <w:numFmt w:val="lowerRoman"/>
      <w:lvlText w:val="%9."/>
      <w:lvlJc w:val="right"/>
      <w:pPr>
        <w:ind w:left="7086" w:hanging="180"/>
      </w:pPr>
    </w:lvl>
  </w:abstractNum>
  <w:num w:numId="1" w16cid:durableId="49454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05CA"/>
    <w:rsid w:val="000026AC"/>
    <w:rsid w:val="00005E38"/>
    <w:rsid w:val="00022829"/>
    <w:rsid w:val="00027069"/>
    <w:rsid w:val="00030FC1"/>
    <w:rsid w:val="00037D46"/>
    <w:rsid w:val="000403D6"/>
    <w:rsid w:val="00050D0D"/>
    <w:rsid w:val="00061B30"/>
    <w:rsid w:val="00072139"/>
    <w:rsid w:val="00093DED"/>
    <w:rsid w:val="000A7060"/>
    <w:rsid w:val="00103AEB"/>
    <w:rsid w:val="00111C74"/>
    <w:rsid w:val="00127B6B"/>
    <w:rsid w:val="001426B9"/>
    <w:rsid w:val="00150717"/>
    <w:rsid w:val="00197EAB"/>
    <w:rsid w:val="001C1A77"/>
    <w:rsid w:val="001D4816"/>
    <w:rsid w:val="001D5942"/>
    <w:rsid w:val="001E1495"/>
    <w:rsid w:val="001E5E81"/>
    <w:rsid w:val="001E7599"/>
    <w:rsid w:val="001F1B32"/>
    <w:rsid w:val="0020565C"/>
    <w:rsid w:val="002078D9"/>
    <w:rsid w:val="00214FD3"/>
    <w:rsid w:val="00241E78"/>
    <w:rsid w:val="002522AC"/>
    <w:rsid w:val="002536E5"/>
    <w:rsid w:val="00262C78"/>
    <w:rsid w:val="002764FB"/>
    <w:rsid w:val="00281D06"/>
    <w:rsid w:val="002860E7"/>
    <w:rsid w:val="00293501"/>
    <w:rsid w:val="00296847"/>
    <w:rsid w:val="002A0081"/>
    <w:rsid w:val="002C2703"/>
    <w:rsid w:val="002C5093"/>
    <w:rsid w:val="002D461D"/>
    <w:rsid w:val="002D46D3"/>
    <w:rsid w:val="002D70F0"/>
    <w:rsid w:val="002E2EAF"/>
    <w:rsid w:val="002F3D8E"/>
    <w:rsid w:val="0030563F"/>
    <w:rsid w:val="00312C36"/>
    <w:rsid w:val="00323D9B"/>
    <w:rsid w:val="00324325"/>
    <w:rsid w:val="003362A2"/>
    <w:rsid w:val="00353AF1"/>
    <w:rsid w:val="00353ED4"/>
    <w:rsid w:val="00375CE9"/>
    <w:rsid w:val="00377D29"/>
    <w:rsid w:val="003B137C"/>
    <w:rsid w:val="003B5FF8"/>
    <w:rsid w:val="003D64E7"/>
    <w:rsid w:val="003F0B3D"/>
    <w:rsid w:val="0045269E"/>
    <w:rsid w:val="00462E99"/>
    <w:rsid w:val="00472ACD"/>
    <w:rsid w:val="00476026"/>
    <w:rsid w:val="00476761"/>
    <w:rsid w:val="00482F80"/>
    <w:rsid w:val="00486B06"/>
    <w:rsid w:val="004B1E40"/>
    <w:rsid w:val="004B3CA7"/>
    <w:rsid w:val="004C02F6"/>
    <w:rsid w:val="004F64DF"/>
    <w:rsid w:val="004F68AD"/>
    <w:rsid w:val="0051598E"/>
    <w:rsid w:val="00534BC5"/>
    <w:rsid w:val="00544CDA"/>
    <w:rsid w:val="005519B0"/>
    <w:rsid w:val="00587E97"/>
    <w:rsid w:val="005A05E3"/>
    <w:rsid w:val="005B0798"/>
    <w:rsid w:val="005C32B9"/>
    <w:rsid w:val="005D1201"/>
    <w:rsid w:val="005E576A"/>
    <w:rsid w:val="005F0CD9"/>
    <w:rsid w:val="005F3CB4"/>
    <w:rsid w:val="005F7033"/>
    <w:rsid w:val="00617F0F"/>
    <w:rsid w:val="00621671"/>
    <w:rsid w:val="0065130D"/>
    <w:rsid w:val="0066150E"/>
    <w:rsid w:val="006674F9"/>
    <w:rsid w:val="0068489F"/>
    <w:rsid w:val="006849D9"/>
    <w:rsid w:val="00694024"/>
    <w:rsid w:val="006D18FC"/>
    <w:rsid w:val="006D5252"/>
    <w:rsid w:val="006E2C02"/>
    <w:rsid w:val="006F63D8"/>
    <w:rsid w:val="00711CF6"/>
    <w:rsid w:val="00726157"/>
    <w:rsid w:val="007452C1"/>
    <w:rsid w:val="00750EE2"/>
    <w:rsid w:val="00756559"/>
    <w:rsid w:val="007638CD"/>
    <w:rsid w:val="00777C7B"/>
    <w:rsid w:val="00783250"/>
    <w:rsid w:val="00783DB1"/>
    <w:rsid w:val="007C01B2"/>
    <w:rsid w:val="007C2407"/>
    <w:rsid w:val="007D58BF"/>
    <w:rsid w:val="007D79BF"/>
    <w:rsid w:val="007F23A5"/>
    <w:rsid w:val="00804303"/>
    <w:rsid w:val="00821C36"/>
    <w:rsid w:val="00842579"/>
    <w:rsid w:val="008461C1"/>
    <w:rsid w:val="00850100"/>
    <w:rsid w:val="00862B71"/>
    <w:rsid w:val="00887BA5"/>
    <w:rsid w:val="00891010"/>
    <w:rsid w:val="008911C0"/>
    <w:rsid w:val="00894848"/>
    <w:rsid w:val="008B125A"/>
    <w:rsid w:val="008B1494"/>
    <w:rsid w:val="008B28F4"/>
    <w:rsid w:val="008C2C8F"/>
    <w:rsid w:val="008C75EC"/>
    <w:rsid w:val="008E46AE"/>
    <w:rsid w:val="008E7304"/>
    <w:rsid w:val="0090723B"/>
    <w:rsid w:val="009226C7"/>
    <w:rsid w:val="00944220"/>
    <w:rsid w:val="00947B6B"/>
    <w:rsid w:val="00952BB3"/>
    <w:rsid w:val="009605CA"/>
    <w:rsid w:val="009803A6"/>
    <w:rsid w:val="00986E5C"/>
    <w:rsid w:val="00991CBA"/>
    <w:rsid w:val="00996C62"/>
    <w:rsid w:val="009A45E5"/>
    <w:rsid w:val="009A6649"/>
    <w:rsid w:val="009C3AFA"/>
    <w:rsid w:val="009F1534"/>
    <w:rsid w:val="00A01B4D"/>
    <w:rsid w:val="00A032A5"/>
    <w:rsid w:val="00A222BD"/>
    <w:rsid w:val="00A25171"/>
    <w:rsid w:val="00A35F37"/>
    <w:rsid w:val="00A521CA"/>
    <w:rsid w:val="00A757CE"/>
    <w:rsid w:val="00A77F70"/>
    <w:rsid w:val="00A82D96"/>
    <w:rsid w:val="00AD40BA"/>
    <w:rsid w:val="00AD7757"/>
    <w:rsid w:val="00AE3BDF"/>
    <w:rsid w:val="00AE400E"/>
    <w:rsid w:val="00B2743B"/>
    <w:rsid w:val="00B31726"/>
    <w:rsid w:val="00B64C43"/>
    <w:rsid w:val="00B77800"/>
    <w:rsid w:val="00BA18C0"/>
    <w:rsid w:val="00BB10BA"/>
    <w:rsid w:val="00BB338F"/>
    <w:rsid w:val="00BB760B"/>
    <w:rsid w:val="00BD7BFD"/>
    <w:rsid w:val="00BE38B1"/>
    <w:rsid w:val="00BE6ADF"/>
    <w:rsid w:val="00BF4FE3"/>
    <w:rsid w:val="00C4289E"/>
    <w:rsid w:val="00C454AA"/>
    <w:rsid w:val="00C5371C"/>
    <w:rsid w:val="00C62043"/>
    <w:rsid w:val="00C62E99"/>
    <w:rsid w:val="00C766FE"/>
    <w:rsid w:val="00C92537"/>
    <w:rsid w:val="00CA338C"/>
    <w:rsid w:val="00CA42A7"/>
    <w:rsid w:val="00CA63A2"/>
    <w:rsid w:val="00CB3E89"/>
    <w:rsid w:val="00CC1DFC"/>
    <w:rsid w:val="00CC283E"/>
    <w:rsid w:val="00D4695F"/>
    <w:rsid w:val="00D50571"/>
    <w:rsid w:val="00D83B16"/>
    <w:rsid w:val="00DA00D8"/>
    <w:rsid w:val="00DB0D03"/>
    <w:rsid w:val="00DB3D1D"/>
    <w:rsid w:val="00DD2349"/>
    <w:rsid w:val="00DD590D"/>
    <w:rsid w:val="00DE77F6"/>
    <w:rsid w:val="00E03440"/>
    <w:rsid w:val="00E13615"/>
    <w:rsid w:val="00E13FF1"/>
    <w:rsid w:val="00E16391"/>
    <w:rsid w:val="00E25DE5"/>
    <w:rsid w:val="00E31536"/>
    <w:rsid w:val="00E4377C"/>
    <w:rsid w:val="00E52861"/>
    <w:rsid w:val="00E54D1B"/>
    <w:rsid w:val="00E827D2"/>
    <w:rsid w:val="00E82F7B"/>
    <w:rsid w:val="00EA5498"/>
    <w:rsid w:val="00ED387F"/>
    <w:rsid w:val="00ED6973"/>
    <w:rsid w:val="00EE0F96"/>
    <w:rsid w:val="00EE2587"/>
    <w:rsid w:val="00EE4243"/>
    <w:rsid w:val="00EE7F3E"/>
    <w:rsid w:val="00F02240"/>
    <w:rsid w:val="00F4695F"/>
    <w:rsid w:val="00F5356B"/>
    <w:rsid w:val="00F62A99"/>
    <w:rsid w:val="00F65BC7"/>
    <w:rsid w:val="00F74D69"/>
    <w:rsid w:val="00F870E4"/>
    <w:rsid w:val="00FD38A9"/>
    <w:rsid w:val="00FE71A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1032"/>
  <w15:docId w15:val="{E67F1921-075F-4094-BFC2-54365C8B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E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E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7E97"/>
  </w:style>
  <w:style w:type="paragraph" w:styleId="a5">
    <w:name w:val="footer"/>
    <w:basedOn w:val="a"/>
    <w:link w:val="a6"/>
    <w:uiPriority w:val="99"/>
    <w:unhideWhenUsed/>
    <w:rsid w:val="00587E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7E97"/>
  </w:style>
  <w:style w:type="character" w:styleId="a7">
    <w:name w:val="Hyperlink"/>
    <w:basedOn w:val="a0"/>
    <w:uiPriority w:val="99"/>
    <w:unhideWhenUsed/>
    <w:rsid w:val="00587E97"/>
    <w:rPr>
      <w:color w:val="0000FF" w:themeColor="hyperlink"/>
      <w:u w:val="single"/>
    </w:rPr>
  </w:style>
  <w:style w:type="paragraph" w:styleId="2">
    <w:name w:val="Body Text 2"/>
    <w:basedOn w:val="a"/>
    <w:link w:val="20"/>
    <w:rsid w:val="00DE77F6"/>
    <w:pPr>
      <w:spacing w:after="0" w:line="240" w:lineRule="auto"/>
    </w:pPr>
    <w:rPr>
      <w:rFonts w:ascii="PANDA Times UZ" w:eastAsia="Times New Roman" w:hAnsi="PANDA Times UZ" w:cs="Times New Roman"/>
      <w:sz w:val="28"/>
      <w:szCs w:val="20"/>
      <w:lang w:val="x-none" w:eastAsia="x-none"/>
    </w:rPr>
  </w:style>
  <w:style w:type="character" w:customStyle="1" w:styleId="20">
    <w:name w:val="Основной текст 2 Знак"/>
    <w:basedOn w:val="a0"/>
    <w:link w:val="2"/>
    <w:rsid w:val="00DE77F6"/>
    <w:rPr>
      <w:rFonts w:ascii="PANDA Times UZ" w:eastAsia="Times New Roman" w:hAnsi="PANDA Times UZ" w:cs="Times New Roman"/>
      <w:sz w:val="28"/>
      <w:szCs w:val="20"/>
      <w:lang w:val="x-none" w:eastAsia="x-none"/>
    </w:rPr>
  </w:style>
  <w:style w:type="character" w:styleId="a8">
    <w:name w:val="Unresolved Mention"/>
    <w:basedOn w:val="a0"/>
    <w:uiPriority w:val="99"/>
    <w:semiHidden/>
    <w:unhideWhenUsed/>
    <w:rsid w:val="002D46D3"/>
    <w:rPr>
      <w:color w:val="605E5C"/>
      <w:shd w:val="clear" w:color="auto" w:fill="E1DFDD"/>
    </w:rPr>
  </w:style>
  <w:style w:type="paragraph" w:styleId="a9">
    <w:name w:val="List Paragraph"/>
    <w:basedOn w:val="a"/>
    <w:uiPriority w:val="34"/>
    <w:qFormat/>
    <w:rsid w:val="002D70F0"/>
    <w:pPr>
      <w:suppressAutoHyphens/>
      <w:spacing w:after="0" w:line="240" w:lineRule="auto"/>
      <w:ind w:left="720"/>
      <w:contextualSpacing/>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ECDDB9B-BCE9-457D-AC6A-AE886419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Pages>
  <Words>1259</Words>
  <Characters>7181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Kazna</dc:creator>
  <cp:keywords/>
  <dc:description/>
  <cp:lastModifiedBy>TuronBank</cp:lastModifiedBy>
  <cp:revision>95</cp:revision>
  <cp:lastPrinted>2021-07-09T04:13:00Z</cp:lastPrinted>
  <dcterms:created xsi:type="dcterms:W3CDTF">2021-07-01T11:23:00Z</dcterms:created>
  <dcterms:modified xsi:type="dcterms:W3CDTF">2025-06-18T07:55:00Z</dcterms:modified>
</cp:coreProperties>
</file>